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C2623" w14:textId="77777777" w:rsidR="00072BAE" w:rsidRDefault="00072BAE" w:rsidP="00072BAE"/>
    <w:p w14:paraId="4AAFE9DA" w14:textId="77777777" w:rsidR="00072BAE" w:rsidRPr="006C12F6" w:rsidRDefault="00072BAE" w:rsidP="00072BAE">
      <w:pPr>
        <w:pStyle w:val="Ttulo1"/>
        <w:keepLines w:val="0"/>
        <w:numPr>
          <w:ilvl w:val="0"/>
          <w:numId w:val="34"/>
        </w:numPr>
        <w:autoSpaceDE w:val="0"/>
        <w:autoSpaceDN w:val="0"/>
        <w:adjustRightInd w:val="0"/>
        <w:spacing w:before="0"/>
      </w:pPr>
      <w:r>
        <w:t>OBJETIVO</w:t>
      </w:r>
    </w:p>
    <w:p w14:paraId="59AB2191" w14:textId="77777777" w:rsidR="00072BAE" w:rsidRDefault="00072BAE" w:rsidP="00072BAE">
      <w:pPr>
        <w:rPr>
          <w:noProof/>
        </w:rPr>
      </w:pPr>
    </w:p>
    <w:p w14:paraId="15339B8F" w14:textId="77777777" w:rsidR="00072BAE" w:rsidRPr="00093AAD" w:rsidRDefault="00072BAE" w:rsidP="00072BAE">
      <w:pPr>
        <w:rPr>
          <w:noProof/>
        </w:rPr>
      </w:pPr>
      <w:r>
        <w:rPr>
          <w:noProof/>
        </w:rPr>
        <w:t>Establecer las instrucciones básicas de Seguridad para la Prevención y Protección de Incendios.</w:t>
      </w:r>
    </w:p>
    <w:p w14:paraId="77E3754B" w14:textId="77777777" w:rsidR="00072BAE" w:rsidRDefault="00072BAE" w:rsidP="00072BAE">
      <w:pPr>
        <w:rPr>
          <w:noProof/>
        </w:rPr>
      </w:pPr>
    </w:p>
    <w:p w14:paraId="6C17AEDC" w14:textId="77777777" w:rsidR="00072BAE" w:rsidRDefault="00072BAE" w:rsidP="00072BAE">
      <w:pPr>
        <w:pStyle w:val="Body1"/>
        <w:rPr>
          <w:rFonts w:cs="Arial"/>
          <w:noProof/>
        </w:rPr>
      </w:pPr>
    </w:p>
    <w:p w14:paraId="639C2E6C" w14:textId="77777777" w:rsidR="00072BAE" w:rsidRDefault="00072BAE" w:rsidP="00072BAE">
      <w:pPr>
        <w:pStyle w:val="Ttulo1"/>
        <w:keepLines w:val="0"/>
        <w:numPr>
          <w:ilvl w:val="0"/>
          <w:numId w:val="34"/>
        </w:numPr>
        <w:autoSpaceDE w:val="0"/>
        <w:autoSpaceDN w:val="0"/>
        <w:adjustRightInd w:val="0"/>
        <w:spacing w:before="0"/>
        <w:rPr>
          <w:noProof/>
        </w:rPr>
      </w:pPr>
      <w:r>
        <w:rPr>
          <w:noProof/>
        </w:rPr>
        <w:t>ALCANCE</w:t>
      </w:r>
    </w:p>
    <w:p w14:paraId="79ADD2DA" w14:textId="77777777" w:rsidR="00072BAE" w:rsidRDefault="00072BAE" w:rsidP="00072BAE">
      <w:pPr>
        <w:rPr>
          <w:noProof/>
        </w:rPr>
      </w:pPr>
    </w:p>
    <w:p w14:paraId="1C7EEB6F" w14:textId="77777777" w:rsidR="00072BAE" w:rsidRDefault="00072BAE" w:rsidP="00072BAE">
      <w:pPr>
        <w:rPr>
          <w:noProof/>
        </w:rPr>
      </w:pPr>
      <w:r>
        <w:rPr>
          <w:noProof/>
        </w:rPr>
        <w:t>Este procedimiento es aplicable todo el centro de trabajo, en todos los niveles de mando.</w:t>
      </w:r>
      <w:r w:rsidR="0023523D">
        <w:rPr>
          <w:noProof/>
        </w:rPr>
        <w:t xml:space="preserve"> Este documento es un apoyo al Programa Interno de Protección Civil y deberá considerarse sólo como tal.</w:t>
      </w:r>
    </w:p>
    <w:p w14:paraId="4C1ACD14" w14:textId="77777777" w:rsidR="00072BAE" w:rsidRDefault="00072BAE" w:rsidP="00072BAE">
      <w:pPr>
        <w:pStyle w:val="Body1"/>
        <w:tabs>
          <w:tab w:val="left" w:pos="1485"/>
        </w:tabs>
        <w:ind w:left="0"/>
        <w:rPr>
          <w:rFonts w:cs="Arial"/>
          <w:noProof/>
        </w:rPr>
      </w:pPr>
    </w:p>
    <w:p w14:paraId="3B3A443E" w14:textId="77777777" w:rsidR="00072BAE" w:rsidRDefault="00072BAE" w:rsidP="00072BAE">
      <w:pPr>
        <w:pStyle w:val="Body1"/>
        <w:tabs>
          <w:tab w:val="left" w:pos="3615"/>
        </w:tabs>
        <w:jc w:val="center"/>
        <w:rPr>
          <w:rFonts w:cs="Arial"/>
          <w:noProof/>
        </w:rPr>
      </w:pPr>
    </w:p>
    <w:p w14:paraId="4558DF68" w14:textId="77777777" w:rsidR="00072BAE" w:rsidRPr="006963FD" w:rsidRDefault="00072BAE" w:rsidP="00072BAE">
      <w:pPr>
        <w:pStyle w:val="Ttulo1"/>
        <w:keepLines w:val="0"/>
        <w:numPr>
          <w:ilvl w:val="0"/>
          <w:numId w:val="34"/>
        </w:numPr>
        <w:autoSpaceDE w:val="0"/>
        <w:autoSpaceDN w:val="0"/>
        <w:adjustRightInd w:val="0"/>
        <w:spacing w:before="0"/>
      </w:pPr>
      <w:r w:rsidRPr="006963FD">
        <w:t>RESPONSABILIDADES</w:t>
      </w:r>
    </w:p>
    <w:p w14:paraId="7D7F6D4C" w14:textId="77777777" w:rsidR="00072BAE" w:rsidRDefault="00072BAE" w:rsidP="00072BAE">
      <w:pPr>
        <w:rPr>
          <w:noProof/>
        </w:rPr>
      </w:pPr>
    </w:p>
    <w:p w14:paraId="1C90F89E" w14:textId="77777777" w:rsidR="00072BAE" w:rsidRDefault="00072BAE" w:rsidP="00072BAE">
      <w:pPr>
        <w:rPr>
          <w:noProof/>
        </w:rPr>
      </w:pPr>
      <w:r>
        <w:rPr>
          <w:noProof/>
        </w:rPr>
        <w:t>Las responsabilidades de cumplimiento respecto a este procedimiento son las siguientes:</w:t>
      </w:r>
    </w:p>
    <w:p w14:paraId="009E908E" w14:textId="77777777" w:rsidR="00072BAE" w:rsidRDefault="00072BAE" w:rsidP="00072BAE">
      <w:pPr>
        <w:rPr>
          <w:noProof/>
        </w:rPr>
      </w:pPr>
    </w:p>
    <w:p w14:paraId="5E1C522E" w14:textId="77777777" w:rsidR="00072BAE" w:rsidRDefault="00072BAE" w:rsidP="00072BAE">
      <w:pPr>
        <w:rPr>
          <w:noProof/>
        </w:rPr>
      </w:pPr>
      <w:r>
        <w:rPr>
          <w:noProof/>
        </w:rPr>
        <w:t>3.1 El encargado de Seguridad, Salud y Medio Ambiente, en conjunto con la Comisión de Seguridad e Higiene, deberá proporcionar la información necesaria así como la capacitación a los responsables de los centros de trabajo para el cumplimiento del presente procedimiento.</w:t>
      </w:r>
    </w:p>
    <w:p w14:paraId="7F898A32" w14:textId="77777777" w:rsidR="00072BAE" w:rsidRDefault="00072BAE" w:rsidP="00072BAE">
      <w:pPr>
        <w:rPr>
          <w:noProof/>
        </w:rPr>
      </w:pPr>
    </w:p>
    <w:p w14:paraId="5A87A383" w14:textId="77777777" w:rsidR="00072BAE" w:rsidRDefault="00072BAE" w:rsidP="00072BAE">
      <w:pPr>
        <w:rPr>
          <w:noProof/>
        </w:rPr>
      </w:pPr>
      <w:r>
        <w:rPr>
          <w:rFonts w:cs="Arial"/>
          <w:noProof/>
        </w:rPr>
        <w:t xml:space="preserve">3.2 </w:t>
      </w:r>
      <w:r w:rsidRPr="006963FD">
        <w:rPr>
          <w:rFonts w:cs="Arial"/>
          <w:noProof/>
        </w:rPr>
        <w:t xml:space="preserve">Es responsabilidad </w:t>
      </w:r>
      <w:r>
        <w:rPr>
          <w:rFonts w:cs="Arial"/>
          <w:noProof/>
        </w:rPr>
        <w:t>del encargado de cada área</w:t>
      </w:r>
      <w:r w:rsidRPr="006963FD">
        <w:rPr>
          <w:rFonts w:cs="Arial"/>
          <w:noProof/>
        </w:rPr>
        <w:t xml:space="preserve"> </w:t>
      </w:r>
      <w:r>
        <w:rPr>
          <w:rFonts w:cs="Arial"/>
          <w:noProof/>
        </w:rPr>
        <w:t>a</w:t>
      </w:r>
      <w:r w:rsidRPr="006963FD">
        <w:rPr>
          <w:rFonts w:cs="Arial"/>
          <w:noProof/>
        </w:rPr>
        <w:t>segurar la difusión de este procedimiento</w:t>
      </w:r>
      <w:r>
        <w:rPr>
          <w:rFonts w:cs="Arial"/>
          <w:noProof/>
        </w:rPr>
        <w:t>, a su vez,</w:t>
      </w:r>
      <w:r>
        <w:rPr>
          <w:noProof/>
        </w:rPr>
        <w:t xml:space="preserve"> deberán revisar y dar seguimiento para su aplicación durante el desarrollo de las actividades por parte del personal.</w:t>
      </w:r>
    </w:p>
    <w:p w14:paraId="2098C277" w14:textId="77777777" w:rsidR="00072BAE" w:rsidRDefault="00072BAE" w:rsidP="00072BAE">
      <w:pPr>
        <w:rPr>
          <w:noProof/>
        </w:rPr>
      </w:pPr>
    </w:p>
    <w:p w14:paraId="1F691BF6" w14:textId="77777777" w:rsidR="00072BAE" w:rsidRDefault="00072BAE" w:rsidP="00072BAE">
      <w:pPr>
        <w:rPr>
          <w:noProof/>
        </w:rPr>
      </w:pPr>
      <w:r>
        <w:rPr>
          <w:noProof/>
        </w:rPr>
        <w:t>3.4 El personal deberá acatar y seguir las instrucciones que serán impartidas en las áreas y aplicar acciones correctivas según aplique en la observación realizada.</w:t>
      </w:r>
    </w:p>
    <w:p w14:paraId="1E625FD8" w14:textId="77777777" w:rsidR="00072BAE" w:rsidRDefault="00072BAE" w:rsidP="00072BAE">
      <w:pPr>
        <w:rPr>
          <w:noProof/>
        </w:rPr>
      </w:pPr>
    </w:p>
    <w:p w14:paraId="3F03B324" w14:textId="77777777" w:rsidR="00072BAE" w:rsidRDefault="00072BAE" w:rsidP="00072BAE">
      <w:pPr>
        <w:pStyle w:val="Body1"/>
        <w:rPr>
          <w:rFonts w:cs="Arial"/>
          <w:noProof/>
        </w:rPr>
      </w:pPr>
    </w:p>
    <w:p w14:paraId="0BFC4579" w14:textId="77777777" w:rsidR="00072BAE" w:rsidRDefault="00072BAE" w:rsidP="00072BAE">
      <w:pPr>
        <w:pStyle w:val="Ttulo1"/>
        <w:keepLines w:val="0"/>
        <w:numPr>
          <w:ilvl w:val="0"/>
          <w:numId w:val="34"/>
        </w:numPr>
        <w:autoSpaceDE w:val="0"/>
        <w:autoSpaceDN w:val="0"/>
        <w:adjustRightInd w:val="0"/>
        <w:spacing w:before="0"/>
      </w:pPr>
      <w:r w:rsidRPr="006963FD">
        <w:t>DEFINICIONES:</w:t>
      </w:r>
    </w:p>
    <w:p w14:paraId="6801DAD1" w14:textId="77777777" w:rsidR="00072BAE" w:rsidRDefault="00072BAE" w:rsidP="00072BAE">
      <w:pPr>
        <w:rPr>
          <w:b/>
        </w:rPr>
      </w:pPr>
    </w:p>
    <w:p w14:paraId="2A34760B" w14:textId="77777777" w:rsidR="00072BAE" w:rsidRDefault="00072BAE" w:rsidP="00072BAE">
      <w:r w:rsidRPr="00671FD5">
        <w:rPr>
          <w:b/>
        </w:rPr>
        <w:t>Agente Extinguidor:</w:t>
      </w:r>
      <w:r w:rsidRPr="00671FD5">
        <w:t xml:space="preserve"> Es la sustancia o mezcla de ellas que apaga un fuego, al contacto con un material en combustión en la cantidad adecuada.</w:t>
      </w:r>
    </w:p>
    <w:p w14:paraId="39A14FF9" w14:textId="77777777" w:rsidR="00072BAE" w:rsidRPr="00671FD5" w:rsidRDefault="00072BAE" w:rsidP="00072BAE"/>
    <w:p w14:paraId="7C85E456" w14:textId="77777777" w:rsidR="00072BAE" w:rsidRPr="00671FD5" w:rsidRDefault="00072BAE" w:rsidP="00072BAE">
      <w:r w:rsidRPr="00671FD5">
        <w:rPr>
          <w:b/>
        </w:rPr>
        <w:t xml:space="preserve">Equipo contra Incendio: </w:t>
      </w:r>
      <w:r w:rsidRPr="00671FD5">
        <w:t>Es el aparato o dispositivo, automático o manual, instalado y disponible para controlar y combatir incendios. Los equipos contra incendio se clasifican:</w:t>
      </w:r>
    </w:p>
    <w:p w14:paraId="3795B220" w14:textId="77777777" w:rsidR="00072BAE" w:rsidRPr="00671FD5" w:rsidRDefault="00072BAE" w:rsidP="00072BAE">
      <w:pPr>
        <w:numPr>
          <w:ilvl w:val="0"/>
          <w:numId w:val="38"/>
        </w:numPr>
        <w:spacing w:after="200" w:line="276" w:lineRule="auto"/>
      </w:pPr>
      <w:r w:rsidRPr="00671FD5">
        <w:t>Por su tipo:</w:t>
      </w:r>
    </w:p>
    <w:p w14:paraId="04DF4B46" w14:textId="77777777" w:rsidR="00072BAE" w:rsidRPr="00671FD5" w:rsidRDefault="00072BAE" w:rsidP="00072BAE">
      <w:pPr>
        <w:numPr>
          <w:ilvl w:val="1"/>
          <w:numId w:val="38"/>
        </w:numPr>
        <w:spacing w:after="200" w:line="276" w:lineRule="auto"/>
      </w:pPr>
      <w:r w:rsidRPr="00671FD5">
        <w:rPr>
          <w:b/>
        </w:rPr>
        <w:t xml:space="preserve">Portátiles: </w:t>
      </w:r>
      <w:r w:rsidRPr="00671FD5">
        <w:t>Son aquellos que están diseñados para ser transportados y operados manualmente, con un peso total menor o igual a 20 kilogramos, y que contienen un agente extintor, el cual puede expelerse bajo presión con el fin de combatir o extinguir un fuego incipiente.</w:t>
      </w:r>
    </w:p>
    <w:p w14:paraId="05576126" w14:textId="77777777" w:rsidR="00072BAE" w:rsidRPr="00671FD5" w:rsidRDefault="00072BAE" w:rsidP="00072BAE">
      <w:pPr>
        <w:numPr>
          <w:ilvl w:val="1"/>
          <w:numId w:val="38"/>
        </w:numPr>
        <w:spacing w:after="200" w:line="276" w:lineRule="auto"/>
      </w:pPr>
      <w:r w:rsidRPr="00671FD5">
        <w:rPr>
          <w:b/>
        </w:rPr>
        <w:t xml:space="preserve">Móviles: </w:t>
      </w:r>
      <w:r w:rsidRPr="00671FD5">
        <w:t>Son aquellos que están diseñados para ser transportados sobre ruedas, sin locomoción propia, con un peso superior a 20 kilogramos, y que contienen un agente extintor, el cual puede expelerse bajo presión con el fin de combatir o extinguir un fuego incipiente.</w:t>
      </w:r>
    </w:p>
    <w:p w14:paraId="0436A26F" w14:textId="77777777" w:rsidR="00072BAE" w:rsidRPr="00671FD5" w:rsidRDefault="00072BAE" w:rsidP="00072BAE">
      <w:pPr>
        <w:numPr>
          <w:ilvl w:val="1"/>
          <w:numId w:val="38"/>
        </w:numPr>
        <w:spacing w:after="200" w:line="276" w:lineRule="auto"/>
      </w:pPr>
      <w:r w:rsidRPr="00671FD5">
        <w:rPr>
          <w:b/>
        </w:rPr>
        <w:t xml:space="preserve">Fijos: </w:t>
      </w:r>
      <w:r w:rsidRPr="00671FD5">
        <w:t xml:space="preserve">Son aquellos instalados de forma permanente y que pueden ser de operación manual, semiautomática o automática, con agentes extintores acordes con la clase de fuego que se pretenda combatir. Estos incluyen los sistemas de extinción manual </w:t>
      </w:r>
      <w:r w:rsidRPr="00671FD5">
        <w:lastRenderedPageBreak/>
        <w:t>a base de agua (mangueras); los sistemas rociadores automáticos; los sistemas de aspersores; los monitores; los cañones, y los sistemas de espuma, entre otros.</w:t>
      </w:r>
    </w:p>
    <w:p w14:paraId="3F023592" w14:textId="77777777" w:rsidR="00072BAE" w:rsidRPr="00671FD5" w:rsidRDefault="00072BAE" w:rsidP="00072BAE">
      <w:pPr>
        <w:numPr>
          <w:ilvl w:val="0"/>
          <w:numId w:val="38"/>
        </w:numPr>
        <w:spacing w:after="200" w:line="276" w:lineRule="auto"/>
      </w:pPr>
      <w:r w:rsidRPr="00671FD5">
        <w:t>Por el agente extintor que contienen, entre otros:</w:t>
      </w:r>
    </w:p>
    <w:p w14:paraId="52CDF330" w14:textId="77777777" w:rsidR="00072BAE" w:rsidRPr="00671FD5" w:rsidRDefault="00072BAE" w:rsidP="00072BAE">
      <w:pPr>
        <w:numPr>
          <w:ilvl w:val="1"/>
          <w:numId w:val="38"/>
        </w:numPr>
        <w:spacing w:after="200" w:line="276" w:lineRule="auto"/>
      </w:pPr>
      <w:r w:rsidRPr="00671FD5">
        <w:rPr>
          <w:b/>
        </w:rPr>
        <w:t xml:space="preserve">Agente extintor químico húmedo: </w:t>
      </w:r>
      <w:r w:rsidRPr="00671FD5">
        <w:t>Son aquellos que se utilizan para extinguir fuegos tipo A, B, C o K, y que normalmente consisten en una solución acuosa de sales orgánicas o inorgánicas, o una combinación de éstas.</w:t>
      </w:r>
    </w:p>
    <w:p w14:paraId="41F7476A" w14:textId="77777777" w:rsidR="00072BAE" w:rsidRPr="00671FD5" w:rsidRDefault="00072BAE" w:rsidP="00072BAE">
      <w:pPr>
        <w:numPr>
          <w:ilvl w:val="1"/>
          <w:numId w:val="38"/>
        </w:numPr>
        <w:spacing w:after="200" w:line="276" w:lineRule="auto"/>
      </w:pPr>
      <w:r w:rsidRPr="00671FD5">
        <w:rPr>
          <w:b/>
        </w:rPr>
        <w:t xml:space="preserve">Agentes extintores especiales: </w:t>
      </w:r>
      <w:r w:rsidRPr="00671FD5">
        <w:t>Son productos que se utilizan para apagar fuegos clase D.</w:t>
      </w:r>
    </w:p>
    <w:p w14:paraId="467B7238" w14:textId="77777777" w:rsidR="00072BAE" w:rsidRPr="00671FD5" w:rsidRDefault="00072BAE" w:rsidP="00072BAE">
      <w:r w:rsidRPr="00671FD5">
        <w:rPr>
          <w:b/>
        </w:rPr>
        <w:t xml:space="preserve">Fuego: </w:t>
      </w:r>
      <w:r w:rsidRPr="00671FD5">
        <w:t>Es la oxidación rápida de los materiales combustibles con desprendimiento de luz y calor. Este fenómeno consiste en una reacción química de transferencia electrónica, con una alta velocidad de reacción y con liberación de luz y calor. Se clasifica en las siguientes clases:</w:t>
      </w:r>
    </w:p>
    <w:p w14:paraId="08D9977A" w14:textId="77777777" w:rsidR="00072BAE" w:rsidRPr="00671FD5" w:rsidRDefault="00072BAE" w:rsidP="00072BAE">
      <w:pPr>
        <w:numPr>
          <w:ilvl w:val="0"/>
          <w:numId w:val="39"/>
        </w:numPr>
        <w:spacing w:after="200" w:line="276" w:lineRule="auto"/>
      </w:pPr>
      <w:r w:rsidRPr="00671FD5">
        <w:rPr>
          <w:b/>
        </w:rPr>
        <w:t xml:space="preserve">Fuego Clase A: </w:t>
      </w:r>
      <w:r w:rsidRPr="00671FD5">
        <w:t>Es aquel que se presente en material combustible sólido, generalmente de naturaleza orgánica, y que su combustión se realiza normalmente con formación de brasas.</w:t>
      </w:r>
    </w:p>
    <w:p w14:paraId="1E94E197" w14:textId="77777777" w:rsidR="00072BAE" w:rsidRPr="00671FD5" w:rsidRDefault="00072BAE" w:rsidP="00072BAE">
      <w:pPr>
        <w:numPr>
          <w:ilvl w:val="0"/>
          <w:numId w:val="39"/>
        </w:numPr>
        <w:spacing w:after="200" w:line="276" w:lineRule="auto"/>
      </w:pPr>
      <w:r w:rsidRPr="00671FD5">
        <w:rPr>
          <w:b/>
        </w:rPr>
        <w:t>Fuego Clase B:</w:t>
      </w:r>
      <w:r w:rsidRPr="00671FD5">
        <w:t xml:space="preserve"> Es aquel que se presenta en líquidos combustibles e inflamables y gases inflamables.</w:t>
      </w:r>
    </w:p>
    <w:p w14:paraId="509F0F28" w14:textId="77777777" w:rsidR="00072BAE" w:rsidRPr="00671FD5" w:rsidRDefault="00072BAE" w:rsidP="00072BAE">
      <w:pPr>
        <w:numPr>
          <w:ilvl w:val="0"/>
          <w:numId w:val="39"/>
        </w:numPr>
        <w:spacing w:after="200" w:line="276" w:lineRule="auto"/>
      </w:pPr>
      <w:r w:rsidRPr="00671FD5">
        <w:rPr>
          <w:b/>
        </w:rPr>
        <w:t>Fuego Clase C:</w:t>
      </w:r>
      <w:r w:rsidRPr="00671FD5">
        <w:t xml:space="preserve"> Es aquel que involucra aparatos, equipos e instalaciones eléctricas energizadas.</w:t>
      </w:r>
    </w:p>
    <w:p w14:paraId="01155F4E" w14:textId="77777777" w:rsidR="00072BAE" w:rsidRPr="00671FD5" w:rsidRDefault="00072BAE" w:rsidP="00072BAE">
      <w:pPr>
        <w:numPr>
          <w:ilvl w:val="0"/>
          <w:numId w:val="39"/>
        </w:numPr>
        <w:spacing w:after="200" w:line="276" w:lineRule="auto"/>
      </w:pPr>
      <w:r w:rsidRPr="00671FD5">
        <w:rPr>
          <w:b/>
        </w:rPr>
        <w:t>Fuego Clase D:</w:t>
      </w:r>
      <w:r w:rsidRPr="00671FD5">
        <w:t xml:space="preserve"> Es aquel en el que intervienen metales combustibles, tales como el magnesio, titanio, circonio, sodio, litio y potasio.</w:t>
      </w:r>
    </w:p>
    <w:p w14:paraId="2BF5EAC9" w14:textId="77777777" w:rsidR="00072BAE" w:rsidRPr="00671FD5" w:rsidRDefault="00072BAE" w:rsidP="00072BAE">
      <w:pPr>
        <w:numPr>
          <w:ilvl w:val="0"/>
          <w:numId w:val="39"/>
        </w:numPr>
        <w:spacing w:after="200" w:line="276" w:lineRule="auto"/>
      </w:pPr>
      <w:r w:rsidRPr="00671FD5">
        <w:rPr>
          <w:b/>
        </w:rPr>
        <w:t xml:space="preserve">Fuego Clase K: </w:t>
      </w:r>
      <w:r w:rsidRPr="00671FD5">
        <w:t xml:space="preserve">Es aquel que se presenta básicamente en instalaciones de cocina, que involucra sustancias combustibles, tales como aceites y grasas vegetales o animales. Los fuegos clase K ocurren en los depósitos de grasa </w:t>
      </w:r>
      <w:proofErr w:type="spellStart"/>
      <w:r w:rsidRPr="00671FD5">
        <w:t>semipolimerizada</w:t>
      </w:r>
      <w:proofErr w:type="spellEnd"/>
      <w:r w:rsidRPr="00671FD5">
        <w:t>, y su comportamiento es distinto a otros combustibles.</w:t>
      </w:r>
    </w:p>
    <w:p w14:paraId="143CE462" w14:textId="77777777" w:rsidR="00072BAE" w:rsidRPr="00671FD5" w:rsidRDefault="00072BAE" w:rsidP="00072BAE">
      <w:r w:rsidRPr="00671FD5">
        <w:rPr>
          <w:b/>
        </w:rPr>
        <w:t xml:space="preserve">Fuego Incipiente: </w:t>
      </w:r>
      <w:r w:rsidRPr="00671FD5">
        <w:t>Es el fuego en su etapa inicial que puede ser controlado o extinguido, mediante extintores portátiles, sistemas fijos contra incendio u otros medios de supresión convencionales, sin la necesidad de utilizar ropa y equipo de protección básico de bombero, tales como: chaquetón, botas, cascos o equipos de respiración.</w:t>
      </w:r>
    </w:p>
    <w:p w14:paraId="7F124DE4" w14:textId="77777777" w:rsidR="00072BAE" w:rsidRDefault="00072BAE" w:rsidP="00072BAE">
      <w:pPr>
        <w:rPr>
          <w:b/>
        </w:rPr>
      </w:pPr>
    </w:p>
    <w:p w14:paraId="7C43148E" w14:textId="77777777" w:rsidR="00072BAE" w:rsidRPr="00671FD5" w:rsidRDefault="00072BAE" w:rsidP="00072BAE">
      <w:r w:rsidRPr="00671FD5">
        <w:rPr>
          <w:b/>
        </w:rPr>
        <w:t xml:space="preserve">Incendio: </w:t>
      </w:r>
      <w:r w:rsidRPr="00671FD5">
        <w:t>Es el fuego que se desarrolla sin control en tiempo y espacio.</w:t>
      </w:r>
    </w:p>
    <w:p w14:paraId="34788366" w14:textId="77777777" w:rsidR="00072BAE" w:rsidRDefault="00072BAE" w:rsidP="00072BAE"/>
    <w:p w14:paraId="0E55A49E" w14:textId="77777777" w:rsidR="00072BAE" w:rsidRDefault="00072BAE" w:rsidP="00072BAE">
      <w:r w:rsidRPr="00671FD5">
        <w:rPr>
          <w:b/>
        </w:rPr>
        <w:t xml:space="preserve">Prevención de Incendios: </w:t>
      </w:r>
      <w:r w:rsidRPr="00671FD5">
        <w:t>Son todas aquellas acciones técnicas o administrativas que se desarrollan para evitar que en el centro de trabajo se presente un incendio.</w:t>
      </w:r>
    </w:p>
    <w:p w14:paraId="0698FC98" w14:textId="77777777" w:rsidR="00072BAE" w:rsidRPr="00671FD5" w:rsidRDefault="00072BAE" w:rsidP="00072BAE"/>
    <w:p w14:paraId="361F19BA" w14:textId="77777777" w:rsidR="00072BAE" w:rsidRDefault="00072BAE" w:rsidP="00072BAE">
      <w:r w:rsidRPr="00671FD5">
        <w:rPr>
          <w:b/>
        </w:rPr>
        <w:t xml:space="preserve">Protección contra Incendios: </w:t>
      </w:r>
      <w:r w:rsidRPr="00671FD5">
        <w:t>Son todas aquellas instalaciones, equipos o condiciones físicas que se adoptan para que, en caso de requerirse, se utilicen en la atención de una emergencia de incendio.</w:t>
      </w:r>
    </w:p>
    <w:p w14:paraId="622ACB7C" w14:textId="77777777" w:rsidR="00072BAE" w:rsidRDefault="00072BAE" w:rsidP="00072BAE"/>
    <w:p w14:paraId="1ECD48DD" w14:textId="77777777" w:rsidR="00072BAE" w:rsidRDefault="00072BAE" w:rsidP="00072BAE"/>
    <w:p w14:paraId="44710094" w14:textId="77777777" w:rsidR="00343DFC" w:rsidRDefault="00343DFC" w:rsidP="00072BAE"/>
    <w:p w14:paraId="3E3013BE" w14:textId="77777777" w:rsidR="00343DFC" w:rsidRDefault="00343DFC" w:rsidP="00072BAE"/>
    <w:p w14:paraId="55724207" w14:textId="77777777" w:rsidR="00343DFC" w:rsidRDefault="00343DFC" w:rsidP="00072BAE"/>
    <w:p w14:paraId="1B5BF6DD" w14:textId="77777777" w:rsidR="00343DFC" w:rsidRDefault="00343DFC" w:rsidP="00072BAE"/>
    <w:p w14:paraId="321A3A7A" w14:textId="77777777" w:rsidR="00343DFC" w:rsidRDefault="00343DFC" w:rsidP="00072BAE"/>
    <w:p w14:paraId="33422B05" w14:textId="77777777" w:rsidR="00072BAE" w:rsidRPr="00072BAE" w:rsidRDefault="007F23E3" w:rsidP="00072BAE">
      <w:pPr>
        <w:pStyle w:val="Prrafodelista"/>
        <w:numPr>
          <w:ilvl w:val="0"/>
          <w:numId w:val="34"/>
        </w:numPr>
        <w:rPr>
          <w:b/>
          <w:sz w:val="24"/>
        </w:rPr>
      </w:pPr>
      <w:r>
        <w:rPr>
          <w:b/>
          <w:sz w:val="24"/>
        </w:rPr>
        <w:t>INSTRUCCIONES DE SEGURIDAD</w:t>
      </w:r>
    </w:p>
    <w:p w14:paraId="0C792A59" w14:textId="77777777" w:rsidR="00B77D7B" w:rsidRPr="007F23E3" w:rsidRDefault="007F23E3" w:rsidP="007F23E3">
      <w:pPr>
        <w:pStyle w:val="Ttulo1"/>
        <w:numPr>
          <w:ilvl w:val="1"/>
          <w:numId w:val="34"/>
        </w:numPr>
        <w:rPr>
          <w:sz w:val="22"/>
        </w:rPr>
      </w:pPr>
      <w:r w:rsidRPr="007F23E3">
        <w:rPr>
          <w:sz w:val="22"/>
        </w:rPr>
        <w:t xml:space="preserve">Disposiciones para el ingreso supervisión y egreso de contratistas, proveedores, visitantes en </w:t>
      </w:r>
      <w:r>
        <w:rPr>
          <w:sz w:val="22"/>
        </w:rPr>
        <w:t>las áreas del centro de trabajo</w:t>
      </w:r>
    </w:p>
    <w:p w14:paraId="1F5A4F68" w14:textId="77777777" w:rsidR="0064464E" w:rsidRPr="00B26A49" w:rsidRDefault="0064464E" w:rsidP="00D76245"/>
    <w:p w14:paraId="66A50FA9" w14:textId="77777777" w:rsidR="0077443D" w:rsidRPr="00B26A49" w:rsidRDefault="0055729C" w:rsidP="00D76245">
      <w:r w:rsidRPr="00B26A49">
        <w:t>a) R</w:t>
      </w:r>
      <w:r w:rsidR="005F2CAE" w:rsidRPr="00B26A49">
        <w:t>egistrar el ingreso al área de trabajo respectiva</w:t>
      </w:r>
      <w:r w:rsidR="00D76245">
        <w:t xml:space="preserve"> en caseta.</w:t>
      </w:r>
      <w:r w:rsidR="005F2C01">
        <w:t xml:space="preserve"> Siempre portar el gafete que es entregado al momento de acceder a la empresa.</w:t>
      </w:r>
    </w:p>
    <w:p w14:paraId="6556C027" w14:textId="77777777" w:rsidR="00E928C7" w:rsidRPr="00B26A49" w:rsidRDefault="00E928C7" w:rsidP="00D76245"/>
    <w:p w14:paraId="4C167860" w14:textId="77777777" w:rsidR="0055729C" w:rsidRPr="00B26A49" w:rsidRDefault="0055729C" w:rsidP="00D76245">
      <w:r w:rsidRPr="00B26A49">
        <w:t xml:space="preserve">b) </w:t>
      </w:r>
      <w:r w:rsidR="00B26A49">
        <w:t xml:space="preserve">Se </w:t>
      </w:r>
      <w:r w:rsidR="00D76245">
        <w:t xml:space="preserve">tienen presentadas en el área de registro </w:t>
      </w:r>
      <w:r w:rsidRPr="00B26A49">
        <w:t xml:space="preserve">las </w:t>
      </w:r>
      <w:r w:rsidR="006B6B55" w:rsidRPr="00B26A49">
        <w:t>instrucciones</w:t>
      </w:r>
      <w:r w:rsidRPr="00B26A49">
        <w:t xml:space="preserve"> de seguridad</w:t>
      </w:r>
      <w:r w:rsidR="006B6B55" w:rsidRPr="00B26A49">
        <w:t xml:space="preserve"> para para prevención de incendios de cada área</w:t>
      </w:r>
      <w:r w:rsidRPr="00B26A49">
        <w:t xml:space="preserve"> a seguir durante la</w:t>
      </w:r>
      <w:r w:rsidR="00D76245">
        <w:t xml:space="preserve"> instancia en las instalaciones, así como </w:t>
      </w:r>
      <w:r w:rsidR="00D76245" w:rsidRPr="00B26A49">
        <w:t>las acciones a ejecutar en situaciones de emergencia.</w:t>
      </w:r>
    </w:p>
    <w:p w14:paraId="1514DD69" w14:textId="77777777" w:rsidR="002460A5" w:rsidRPr="00B26A49" w:rsidRDefault="002460A5" w:rsidP="00D76245"/>
    <w:p w14:paraId="5C7EB326" w14:textId="77777777" w:rsidR="0077443D" w:rsidRPr="00B26A49" w:rsidRDefault="002460A5" w:rsidP="00D76245">
      <w:r w:rsidRPr="00B26A49">
        <w:t>e) Se cuenta con croquis general actualizado con la señalización para emergencias y a la vista de los trabajadores</w:t>
      </w:r>
      <w:r w:rsidR="00B1104B" w:rsidRPr="00B26A49">
        <w:t>,</w:t>
      </w:r>
      <w:r w:rsidRPr="00B26A49">
        <w:t xml:space="preserve"> contratistas y visitantes.</w:t>
      </w:r>
    </w:p>
    <w:p w14:paraId="03ABA6E1" w14:textId="77777777" w:rsidR="002460A5" w:rsidRPr="00B26A49" w:rsidRDefault="002460A5" w:rsidP="00D76245"/>
    <w:p w14:paraId="6B2DB2B1" w14:textId="77777777" w:rsidR="00AD3ADA" w:rsidRPr="00B26A49" w:rsidRDefault="002018A5" w:rsidP="00D76245">
      <w:r w:rsidRPr="00B26A49">
        <w:t>d) C</w:t>
      </w:r>
      <w:r w:rsidR="00C13E12" w:rsidRPr="00B26A49">
        <w:t>o</w:t>
      </w:r>
      <w:r w:rsidRPr="00B26A49">
        <w:t>ntrolar el acceso al personal no autorizado en áreas restringidas y el control de estancia y egres</w:t>
      </w:r>
      <w:r w:rsidR="00D76245">
        <w:t>o.</w:t>
      </w:r>
    </w:p>
    <w:p w14:paraId="532D2FE7" w14:textId="77777777" w:rsidR="007D0C71" w:rsidRPr="00B26A49" w:rsidRDefault="007D0C71" w:rsidP="00B26A49">
      <w:pPr>
        <w:rPr>
          <w:rFonts w:cs="Arial"/>
        </w:rPr>
      </w:pPr>
    </w:p>
    <w:p w14:paraId="079397A6" w14:textId="77777777" w:rsidR="00A64053" w:rsidRPr="007F23E3" w:rsidRDefault="007F23E3" w:rsidP="007F23E3">
      <w:pPr>
        <w:pStyle w:val="Ttulo1"/>
        <w:numPr>
          <w:ilvl w:val="1"/>
          <w:numId w:val="34"/>
        </w:numPr>
        <w:rPr>
          <w:sz w:val="22"/>
        </w:rPr>
      </w:pPr>
      <w:r w:rsidRPr="007F23E3">
        <w:rPr>
          <w:sz w:val="22"/>
        </w:rPr>
        <w:t>Medidas bás</w:t>
      </w:r>
      <w:r>
        <w:rPr>
          <w:sz w:val="22"/>
        </w:rPr>
        <w:t>icas de prevención de incendios</w:t>
      </w:r>
    </w:p>
    <w:p w14:paraId="442D6FE8" w14:textId="77777777" w:rsidR="00A64053" w:rsidRPr="00B26A49" w:rsidRDefault="00A64053" w:rsidP="00B26A49">
      <w:pPr>
        <w:rPr>
          <w:rFonts w:cs="Arial"/>
          <w:b/>
          <w:u w:val="single"/>
        </w:rPr>
      </w:pPr>
    </w:p>
    <w:p w14:paraId="1E2ADE64" w14:textId="77777777" w:rsidR="00D76245" w:rsidRPr="007F23E3" w:rsidRDefault="00A64053" w:rsidP="007F23E3">
      <w:pPr>
        <w:pStyle w:val="Prrafodelista"/>
        <w:numPr>
          <w:ilvl w:val="0"/>
          <w:numId w:val="19"/>
        </w:numPr>
        <w:ind w:left="284"/>
        <w:rPr>
          <w:lang w:val="es-ES"/>
        </w:rPr>
      </w:pPr>
      <w:r w:rsidRPr="00B26A49">
        <w:t>Siempre que sea posible, mantener una zona de seguridad (sin combustibles) alrededor de los aparatos eléctricos.</w:t>
      </w:r>
    </w:p>
    <w:p w14:paraId="6DA26443" w14:textId="77777777" w:rsidR="00D76245" w:rsidRDefault="00A64053" w:rsidP="007F23E3">
      <w:pPr>
        <w:pStyle w:val="Prrafodelista"/>
        <w:numPr>
          <w:ilvl w:val="0"/>
          <w:numId w:val="19"/>
        </w:numPr>
        <w:ind w:left="284"/>
        <w:rPr>
          <w:lang w:val="es-ES"/>
        </w:rPr>
      </w:pPr>
      <w:r w:rsidRPr="00B26A49">
        <w:rPr>
          <w:lang w:val="es-ES"/>
        </w:rPr>
        <w:t>No sobrecargar los enchufes. De utilizar "ladrones", "regletas", o alargaderas para conectar diversos aparatos eléctricos a un mismo punto de la red, consulte previamente a personal cualificado.</w:t>
      </w:r>
    </w:p>
    <w:p w14:paraId="09ED588D" w14:textId="77777777" w:rsidR="00D76245" w:rsidRDefault="00A64053" w:rsidP="007F23E3">
      <w:pPr>
        <w:pStyle w:val="Prrafodelista"/>
        <w:numPr>
          <w:ilvl w:val="0"/>
          <w:numId w:val="19"/>
        </w:numPr>
        <w:ind w:left="284"/>
        <w:rPr>
          <w:lang w:val="es-ES"/>
        </w:rPr>
      </w:pPr>
      <w:r w:rsidRPr="00B26A49">
        <w:rPr>
          <w:lang w:val="es-ES"/>
        </w:rPr>
        <w:t>Si detecta cualquier anomalía en las instalaciones eléctricas o de protección contra incendios, comuníquelo al responsable del área afectada.</w:t>
      </w:r>
    </w:p>
    <w:p w14:paraId="716AD696" w14:textId="77777777" w:rsidR="00D76245" w:rsidRDefault="00A64053" w:rsidP="007F23E3">
      <w:pPr>
        <w:pStyle w:val="Prrafodelista"/>
        <w:numPr>
          <w:ilvl w:val="0"/>
          <w:numId w:val="19"/>
        </w:numPr>
        <w:ind w:left="284"/>
        <w:rPr>
          <w:lang w:val="es-ES"/>
        </w:rPr>
      </w:pPr>
      <w:r w:rsidRPr="00B26A49">
        <w:rPr>
          <w:lang w:val="es-ES"/>
        </w:rPr>
        <w:t>No aproximar focos de calor intensos a materiales combustibles.</w:t>
      </w:r>
    </w:p>
    <w:p w14:paraId="2AB72FA1" w14:textId="77777777" w:rsidR="00D76245" w:rsidRDefault="00A64053" w:rsidP="007F23E3">
      <w:pPr>
        <w:pStyle w:val="Prrafodelista"/>
        <w:numPr>
          <w:ilvl w:val="0"/>
          <w:numId w:val="19"/>
        </w:numPr>
        <w:ind w:left="284"/>
        <w:rPr>
          <w:lang w:val="es-ES"/>
        </w:rPr>
      </w:pPr>
      <w:r w:rsidRPr="00B26A49">
        <w:rPr>
          <w:lang w:val="es-ES"/>
        </w:rPr>
        <w:t xml:space="preserve">No obstaculizar en ningún momento los recorridos y salidas de evacuación, así como el acceso </w:t>
      </w:r>
      <w:r w:rsidR="00D76245">
        <w:rPr>
          <w:lang w:val="es-ES"/>
        </w:rPr>
        <w:t xml:space="preserve">a </w:t>
      </w:r>
      <w:r w:rsidRPr="00B26A49">
        <w:rPr>
          <w:lang w:val="es-ES"/>
        </w:rPr>
        <w:t xml:space="preserve">extintores, </w:t>
      </w:r>
      <w:r w:rsidR="00D76245">
        <w:rPr>
          <w:lang w:val="es-ES"/>
        </w:rPr>
        <w:t>hidrantes</w:t>
      </w:r>
      <w:r w:rsidRPr="00B26A49">
        <w:rPr>
          <w:lang w:val="es-ES"/>
        </w:rPr>
        <w:t>, salidas de emergencia, cuadros eléctricos, pulsadores de alarma. Estos equipos deben estar siempre accesibles para su rápida utilización en caso de emergencia.</w:t>
      </w:r>
    </w:p>
    <w:p w14:paraId="50AB0622" w14:textId="77777777" w:rsidR="00D76245" w:rsidRDefault="00A64053" w:rsidP="007F23E3">
      <w:pPr>
        <w:pStyle w:val="Prrafodelista"/>
        <w:numPr>
          <w:ilvl w:val="0"/>
          <w:numId w:val="19"/>
        </w:numPr>
        <w:ind w:left="284"/>
        <w:rPr>
          <w:lang w:val="es-ES"/>
        </w:rPr>
      </w:pPr>
      <w:r w:rsidRPr="00B26A49">
        <w:rPr>
          <w:lang w:val="es-ES"/>
        </w:rPr>
        <w:t>Fíjese en la señalización, compruebe las salidas disponibles, vías a utilizar y la localización del pulsador de alarma y del extintor más próximo. En caso de observar anomalías, comuníquelo a los responsables.</w:t>
      </w:r>
    </w:p>
    <w:p w14:paraId="4C172D9A" w14:textId="77777777" w:rsidR="00D76245" w:rsidRDefault="00A64053" w:rsidP="007F23E3">
      <w:pPr>
        <w:pStyle w:val="Prrafodelista"/>
        <w:numPr>
          <w:ilvl w:val="0"/>
          <w:numId w:val="19"/>
        </w:numPr>
        <w:ind w:left="284"/>
        <w:rPr>
          <w:lang w:val="es-ES"/>
        </w:rPr>
      </w:pPr>
      <w:r w:rsidRPr="00B26A49">
        <w:rPr>
          <w:lang w:val="es-ES"/>
        </w:rPr>
        <w:t>Mantener el lugar de trabajo limpio y ordenado. La suciedad, los derrame</w:t>
      </w:r>
      <w:r w:rsidR="00873EB1" w:rsidRPr="00B26A49">
        <w:rPr>
          <w:lang w:val="es-ES"/>
        </w:rPr>
        <w:t xml:space="preserve">s de líquidos y materiales como </w:t>
      </w:r>
      <w:r w:rsidRPr="00B26A49">
        <w:rPr>
          <w:lang w:val="es-ES"/>
        </w:rPr>
        <w:t>papeles y cartones pueden originar fácilmente incendios.</w:t>
      </w:r>
    </w:p>
    <w:p w14:paraId="303D5253" w14:textId="77777777" w:rsidR="00D76245" w:rsidRDefault="00A64053" w:rsidP="007F23E3">
      <w:pPr>
        <w:pStyle w:val="Prrafodelista"/>
        <w:numPr>
          <w:ilvl w:val="0"/>
          <w:numId w:val="19"/>
        </w:numPr>
        <w:ind w:left="284"/>
        <w:rPr>
          <w:lang w:val="es-ES"/>
        </w:rPr>
      </w:pPr>
      <w:r w:rsidRPr="00B26A49">
        <w:rPr>
          <w:lang w:val="es-ES"/>
        </w:rPr>
        <w:t>Los espacios ocultos son peligrosos: no dejar en los rincones, debajo de las estanterías o detrás de las puertas lo que no queremos que esté a la vista.</w:t>
      </w:r>
    </w:p>
    <w:p w14:paraId="3B8C0AC7" w14:textId="77777777" w:rsidR="00D76245" w:rsidRDefault="00A64053" w:rsidP="007F23E3">
      <w:pPr>
        <w:pStyle w:val="Prrafodelista"/>
        <w:numPr>
          <w:ilvl w:val="0"/>
          <w:numId w:val="19"/>
        </w:numPr>
        <w:ind w:left="284"/>
        <w:rPr>
          <w:lang w:val="es-ES"/>
        </w:rPr>
      </w:pPr>
      <w:r w:rsidRPr="00B26A49">
        <w:rPr>
          <w:lang w:val="es-ES"/>
        </w:rPr>
        <w:t>Si fuma utilice los ceniceros, asegurándose que no queda ninguna colilla encendida y no tire la ceniza en las papeleras.</w:t>
      </w:r>
    </w:p>
    <w:p w14:paraId="068638DB" w14:textId="77777777" w:rsidR="00D76245" w:rsidRDefault="00A64053" w:rsidP="007F23E3">
      <w:pPr>
        <w:pStyle w:val="Prrafodelista"/>
        <w:numPr>
          <w:ilvl w:val="0"/>
          <w:numId w:val="19"/>
        </w:numPr>
        <w:ind w:left="284"/>
        <w:rPr>
          <w:lang w:val="es-ES"/>
        </w:rPr>
      </w:pPr>
      <w:r w:rsidRPr="00B26A49">
        <w:rPr>
          <w:lang w:val="es-ES"/>
        </w:rPr>
        <w:t>Respetar la señal de "PROHIBIDO FUMAR", al entrar en las áreas donde esté señalizado, depositar las colillas en ceniceros, bien apagadas, y no tirarlas en cualquier sitio.</w:t>
      </w:r>
    </w:p>
    <w:p w14:paraId="663FE4C0" w14:textId="77777777" w:rsidR="00D76245" w:rsidRDefault="00A64053" w:rsidP="007F23E3">
      <w:pPr>
        <w:pStyle w:val="Prrafodelista"/>
        <w:numPr>
          <w:ilvl w:val="0"/>
          <w:numId w:val="19"/>
        </w:numPr>
        <w:ind w:left="284"/>
        <w:rPr>
          <w:lang w:val="es-ES"/>
        </w:rPr>
      </w:pPr>
      <w:r w:rsidRPr="00B26A49">
        <w:rPr>
          <w:lang w:val="es-ES"/>
        </w:rPr>
        <w:t>Dejar libre de materiales una distancia de 1 metro por debajo de los detectores de incendio.</w:t>
      </w:r>
    </w:p>
    <w:p w14:paraId="3C37869F" w14:textId="77777777" w:rsidR="00D76245" w:rsidRDefault="00A64053" w:rsidP="007F23E3">
      <w:pPr>
        <w:pStyle w:val="Prrafodelista"/>
        <w:numPr>
          <w:ilvl w:val="0"/>
          <w:numId w:val="19"/>
        </w:numPr>
        <w:ind w:left="284"/>
        <w:rPr>
          <w:lang w:val="es-ES"/>
        </w:rPr>
      </w:pPr>
      <w:r w:rsidRPr="00B26A49">
        <w:rPr>
          <w:lang w:val="es-ES"/>
        </w:rPr>
        <w:t>Recordar siempre que la prevención de incendios se basa en impedir la presencia simultánea de focos de ignición y materiales combustibles.</w:t>
      </w:r>
    </w:p>
    <w:p w14:paraId="393458AE" w14:textId="77777777" w:rsidR="00A64053" w:rsidRPr="00B26A49" w:rsidRDefault="00A64053" w:rsidP="007F23E3">
      <w:pPr>
        <w:pStyle w:val="Prrafodelista"/>
        <w:numPr>
          <w:ilvl w:val="0"/>
          <w:numId w:val="19"/>
        </w:numPr>
        <w:ind w:left="284"/>
        <w:rPr>
          <w:lang w:val="es-ES"/>
        </w:rPr>
      </w:pPr>
      <w:r w:rsidRPr="00B26A49">
        <w:rPr>
          <w:lang w:val="es-ES"/>
        </w:rPr>
        <w:t>Inspeccionar su lugar de trabajo al final de la jornada laboral. Si es posible desconectar los aparatos eléctricos que no se necesiten mantener conectados.</w:t>
      </w:r>
    </w:p>
    <w:p w14:paraId="283AD9AA" w14:textId="77777777" w:rsidR="00A64053" w:rsidRPr="007F23E3" w:rsidRDefault="007F23E3" w:rsidP="007F23E3">
      <w:pPr>
        <w:pStyle w:val="Ttulo1"/>
        <w:numPr>
          <w:ilvl w:val="1"/>
          <w:numId w:val="34"/>
        </w:numPr>
      </w:pPr>
      <w:r>
        <w:t xml:space="preserve"> Control de ingreso, a</w:t>
      </w:r>
      <w:r w:rsidRPr="007F23E3">
        <w:t>lmacenamiento, egreso de</w:t>
      </w:r>
      <w:r w:rsidR="00A00579" w:rsidRPr="007F23E3">
        <w:t xml:space="preserve"> </w:t>
      </w:r>
      <w:r w:rsidRPr="007F23E3">
        <w:t>materiales, combustibles y</w:t>
      </w:r>
      <w:r w:rsidR="00086737" w:rsidRPr="007F23E3">
        <w:t xml:space="preserve"> </w:t>
      </w:r>
      <w:r w:rsidRPr="007F23E3">
        <w:t>manipulación de productos inflamables</w:t>
      </w:r>
      <w:r w:rsidR="00B241B5" w:rsidRPr="007F23E3">
        <w:t>.</w:t>
      </w:r>
    </w:p>
    <w:p w14:paraId="74BD090D" w14:textId="77777777" w:rsidR="00B716D6" w:rsidRPr="00B26A49" w:rsidRDefault="00B716D6" w:rsidP="00B26A49">
      <w:pPr>
        <w:pStyle w:val="Prrafodelista"/>
        <w:ind w:left="142"/>
        <w:rPr>
          <w:rFonts w:cs="Arial"/>
          <w:b/>
          <w:sz w:val="24"/>
          <w:szCs w:val="24"/>
          <w:u w:val="single"/>
          <w:lang w:val="es-ES"/>
        </w:rPr>
      </w:pPr>
    </w:p>
    <w:p w14:paraId="13111DB4" w14:textId="77777777" w:rsidR="00D76245" w:rsidRDefault="00625A14" w:rsidP="007F23E3">
      <w:pPr>
        <w:pStyle w:val="Prrafodelista"/>
        <w:numPr>
          <w:ilvl w:val="0"/>
          <w:numId w:val="41"/>
        </w:numPr>
        <w:ind w:left="284"/>
      </w:pPr>
      <w:r w:rsidRPr="00B26A49">
        <w:t>Registro de ingreso de los materiales debidamente identificados y señalizados y así como contar con hoja de datos de seguridad</w:t>
      </w:r>
      <w:r w:rsidR="00EB1644" w:rsidRPr="00B26A49">
        <w:t>.</w:t>
      </w:r>
    </w:p>
    <w:p w14:paraId="12AD3E1D" w14:textId="77777777" w:rsidR="00D76245" w:rsidRDefault="00A64053" w:rsidP="007F23E3">
      <w:pPr>
        <w:pStyle w:val="Prrafodelista"/>
        <w:numPr>
          <w:ilvl w:val="0"/>
          <w:numId w:val="41"/>
        </w:numPr>
        <w:ind w:left="284"/>
      </w:pPr>
      <w:r w:rsidRPr="00B26A49">
        <w:t xml:space="preserve">De manipular productos inflamables, extreme las </w:t>
      </w:r>
      <w:r w:rsidR="00D76245">
        <w:t>precauciones, lea y aplique las</w:t>
      </w:r>
      <w:r w:rsidRPr="00B26A49">
        <w:t xml:space="preserve"> instrucciones de la etiqueta y de la ficha de seguridad del producto.</w:t>
      </w:r>
    </w:p>
    <w:p w14:paraId="1B348919" w14:textId="77777777" w:rsidR="00D76245" w:rsidRDefault="00A64053" w:rsidP="007F23E3">
      <w:pPr>
        <w:pStyle w:val="Prrafodelista"/>
        <w:numPr>
          <w:ilvl w:val="0"/>
          <w:numId w:val="41"/>
        </w:numPr>
        <w:ind w:left="284"/>
      </w:pPr>
      <w:r w:rsidRPr="00B26A49">
        <w:t>Si se manipulan estos productos en lugares no habilitados al efecto, comunique al responsable de área sobre su utilización.</w:t>
      </w:r>
    </w:p>
    <w:p w14:paraId="497C3E27" w14:textId="77777777" w:rsidR="00D76245" w:rsidRDefault="00A64053" w:rsidP="007F23E3">
      <w:pPr>
        <w:pStyle w:val="Prrafodelista"/>
        <w:numPr>
          <w:ilvl w:val="0"/>
          <w:numId w:val="41"/>
        </w:numPr>
        <w:ind w:left="284"/>
      </w:pPr>
      <w:r w:rsidRPr="00B26A49">
        <w:t>Mantenga los recipientes cerrados, no improvise almacenamientos. Los locales donde se utilicen o almacenen estos productos deberán tener una buena ventilación, o incluso disponer sistemas de ventilación especiales.</w:t>
      </w:r>
    </w:p>
    <w:p w14:paraId="3E692F3E" w14:textId="77777777" w:rsidR="00997990" w:rsidRDefault="00A64053" w:rsidP="007F23E3">
      <w:pPr>
        <w:pStyle w:val="Prrafodelista"/>
        <w:numPr>
          <w:ilvl w:val="0"/>
          <w:numId w:val="41"/>
        </w:numPr>
        <w:ind w:left="284"/>
      </w:pPr>
      <w:r w:rsidRPr="00B26A49">
        <w:t>De efectuar trasvase de productos utilice recipientes adecuados y garantice que se mantenga el etiquetado del envase. Consulte sobre los riesgos y medidas de prevención a aplicar en las operaciones de trasiego de líquidos inflamables.</w:t>
      </w:r>
      <w:r w:rsidR="00873EB1" w:rsidRPr="00B26A49">
        <w:t xml:space="preserve"> </w:t>
      </w:r>
    </w:p>
    <w:p w14:paraId="64462587" w14:textId="77777777" w:rsidR="00164ED0" w:rsidRPr="00B26A49" w:rsidRDefault="00A64053" w:rsidP="007F23E3">
      <w:pPr>
        <w:pStyle w:val="Prrafodelista"/>
        <w:numPr>
          <w:ilvl w:val="0"/>
          <w:numId w:val="41"/>
        </w:numPr>
        <w:ind w:left="284"/>
      </w:pPr>
      <w:r w:rsidRPr="00B26A49">
        <w:t>Los recipientes vacíos son tan peligrosos como los llenos, verifique que se mantiene el etiquetado y deposítelos en lugares controlados que dispongan de la señalización oportuna.</w:t>
      </w:r>
    </w:p>
    <w:p w14:paraId="721A9B3C" w14:textId="77777777" w:rsidR="00EB1644" w:rsidRPr="007F23E3" w:rsidRDefault="007F23E3" w:rsidP="007F23E3">
      <w:pPr>
        <w:pStyle w:val="Ttulo1"/>
      </w:pPr>
      <w:r>
        <w:t xml:space="preserve">5.4 </w:t>
      </w:r>
      <w:r w:rsidRPr="007F23E3">
        <w:t>Indicaciones de seguridad a seguir para el almacenamiento de materiales</w:t>
      </w:r>
    </w:p>
    <w:p w14:paraId="01C23BEB" w14:textId="77777777" w:rsidR="00EB1644" w:rsidRPr="00997990" w:rsidRDefault="00DF0213" w:rsidP="007F23E3">
      <w:pPr>
        <w:pStyle w:val="Prrafodelista"/>
        <w:numPr>
          <w:ilvl w:val="0"/>
          <w:numId w:val="43"/>
        </w:numPr>
        <w:ind w:left="284"/>
      </w:pPr>
      <w:r w:rsidRPr="00997990">
        <w:t>Tener las áreas de al almacenamiento ventiladas.</w:t>
      </w:r>
    </w:p>
    <w:p w14:paraId="1381683C" w14:textId="77777777" w:rsidR="00DF0213" w:rsidRPr="00997990" w:rsidRDefault="00DF0213" w:rsidP="007F23E3">
      <w:pPr>
        <w:pStyle w:val="Prrafodelista"/>
        <w:numPr>
          <w:ilvl w:val="0"/>
          <w:numId w:val="43"/>
        </w:numPr>
        <w:ind w:left="284"/>
      </w:pPr>
      <w:r w:rsidRPr="00997990">
        <w:t>Tener los equipos, vehículos e instalaciones conectados a tierra.</w:t>
      </w:r>
    </w:p>
    <w:p w14:paraId="668892AC" w14:textId="77777777" w:rsidR="00DF0213" w:rsidRPr="00997990" w:rsidRDefault="008901E4" w:rsidP="007F23E3">
      <w:pPr>
        <w:pStyle w:val="Prrafodelista"/>
        <w:numPr>
          <w:ilvl w:val="0"/>
          <w:numId w:val="43"/>
        </w:numPr>
        <w:ind w:left="284"/>
      </w:pPr>
      <w:r w:rsidRPr="00997990">
        <w:t>Acordonar las áreas y su señalización.</w:t>
      </w:r>
    </w:p>
    <w:p w14:paraId="206FCF44" w14:textId="77777777" w:rsidR="008901E4" w:rsidRPr="00997990" w:rsidRDefault="00D603D2" w:rsidP="007F23E3">
      <w:pPr>
        <w:pStyle w:val="Prrafodelista"/>
        <w:numPr>
          <w:ilvl w:val="0"/>
          <w:numId w:val="43"/>
        </w:numPr>
        <w:ind w:left="284"/>
      </w:pPr>
      <w:r w:rsidRPr="00997990">
        <w:t xml:space="preserve">En el uso de recipientes de seguridad que estos cuenten con </w:t>
      </w:r>
      <w:proofErr w:type="spellStart"/>
      <w:r w:rsidRPr="00997990">
        <w:t>arrestador</w:t>
      </w:r>
      <w:proofErr w:type="spellEnd"/>
      <w:r w:rsidRPr="00997990">
        <w:t xml:space="preserve"> de flama y dispositivo que no permita que fuguen los líquidos o flama</w:t>
      </w:r>
      <w:r w:rsidR="007C6F67" w:rsidRPr="00997990">
        <w:t>.</w:t>
      </w:r>
    </w:p>
    <w:p w14:paraId="7C6F2410" w14:textId="77777777" w:rsidR="008901E4" w:rsidRPr="00997990" w:rsidRDefault="007C6F67" w:rsidP="007F23E3">
      <w:pPr>
        <w:pStyle w:val="Prrafodelista"/>
        <w:numPr>
          <w:ilvl w:val="0"/>
          <w:numId w:val="43"/>
        </w:numPr>
        <w:ind w:left="284"/>
      </w:pPr>
      <w:r w:rsidRPr="00997990">
        <w:t>Mantener el control y limpieza de las áreas, contenedores, tuberías en caso de derrames.</w:t>
      </w:r>
    </w:p>
    <w:p w14:paraId="4EC77B23" w14:textId="77777777" w:rsidR="00164ED0" w:rsidRDefault="00164ED0" w:rsidP="007F23E3">
      <w:pPr>
        <w:pStyle w:val="Prrafodelista"/>
        <w:numPr>
          <w:ilvl w:val="0"/>
          <w:numId w:val="43"/>
        </w:numPr>
        <w:ind w:left="284"/>
      </w:pPr>
      <w:r w:rsidRPr="00997990">
        <w:t>En este centro de trabajo no se manejan materiales explosivos.</w:t>
      </w:r>
    </w:p>
    <w:p w14:paraId="55CBDB55" w14:textId="77777777" w:rsidR="00421128" w:rsidRPr="007F23E3" w:rsidRDefault="007F23E3" w:rsidP="007F23E3">
      <w:pPr>
        <w:pStyle w:val="Ttulo1"/>
      </w:pPr>
      <w:r>
        <w:t xml:space="preserve">5.5 </w:t>
      </w:r>
      <w:r w:rsidRPr="007F23E3">
        <w:t xml:space="preserve">Control de fuentes de </w:t>
      </w:r>
      <w:proofErr w:type="spellStart"/>
      <w:r w:rsidRPr="007F23E3">
        <w:t>ignicion</w:t>
      </w:r>
      <w:proofErr w:type="spellEnd"/>
    </w:p>
    <w:p w14:paraId="08AA421F" w14:textId="77777777" w:rsidR="005C556C" w:rsidRPr="00997990" w:rsidRDefault="005C556C" w:rsidP="007F23E3">
      <w:pPr>
        <w:pStyle w:val="Prrafodelista"/>
        <w:numPr>
          <w:ilvl w:val="0"/>
          <w:numId w:val="44"/>
        </w:numPr>
        <w:ind w:left="284"/>
      </w:pPr>
      <w:r w:rsidRPr="00997990">
        <w:t>El uso adecuado, revisiones y mantenimiento de las instalaciones eléctricas así como también de los equipos de calefacción y otras fuentes de calor.</w:t>
      </w:r>
    </w:p>
    <w:p w14:paraId="06B74481" w14:textId="77777777" w:rsidR="00B642BA" w:rsidRPr="00997990" w:rsidRDefault="00B642BA" w:rsidP="007F23E3">
      <w:pPr>
        <w:pStyle w:val="Prrafodelista"/>
        <w:numPr>
          <w:ilvl w:val="0"/>
          <w:numId w:val="44"/>
        </w:numPr>
        <w:ind w:left="284"/>
      </w:pPr>
      <w:r w:rsidRPr="00997990">
        <w:t>Ante cualquier olor sospechoso o superficie excesivamente caliente, avisar a mantenimiento, al responsable de zona o conforme a las instrucciones del plan de emergencia.</w:t>
      </w:r>
    </w:p>
    <w:p w14:paraId="3FCBC6E7" w14:textId="77777777" w:rsidR="004D344C" w:rsidRPr="00997990" w:rsidRDefault="00811305" w:rsidP="007F23E3">
      <w:pPr>
        <w:pStyle w:val="Prrafodelista"/>
        <w:numPr>
          <w:ilvl w:val="0"/>
          <w:numId w:val="44"/>
        </w:numPr>
        <w:ind w:left="284"/>
      </w:pPr>
      <w:r w:rsidRPr="00997990">
        <w:t>C</w:t>
      </w:r>
      <w:r w:rsidR="00236E2A" w:rsidRPr="00997990">
        <w:t>onforme</w:t>
      </w:r>
      <w:r w:rsidR="00542713" w:rsidRPr="00997990">
        <w:t xml:space="preserve"> al estudio de clasificación del grado del riesgo de incendio la prohibición de fumar o introducir objetos que produzcan flama o chispa en las áreas de riesgo de incendio</w:t>
      </w:r>
      <w:r w:rsidR="00873EB1" w:rsidRPr="00997990">
        <w:t>.</w:t>
      </w:r>
    </w:p>
    <w:p w14:paraId="079A750C" w14:textId="77777777" w:rsidR="004D344C" w:rsidRPr="00997990" w:rsidRDefault="004D344C" w:rsidP="007F23E3">
      <w:pPr>
        <w:pStyle w:val="Prrafodelista"/>
        <w:numPr>
          <w:ilvl w:val="0"/>
          <w:numId w:val="44"/>
        </w:numPr>
        <w:ind w:left="284"/>
      </w:pPr>
      <w:r w:rsidRPr="00997990">
        <w:t>Supervisar el uso de equipos y aparatos eléctricos a prueba de explosión.</w:t>
      </w:r>
    </w:p>
    <w:p w14:paraId="4B88FAC4" w14:textId="77777777" w:rsidR="00143AF4" w:rsidRPr="00997990" w:rsidRDefault="00997990" w:rsidP="007F23E3">
      <w:pPr>
        <w:pStyle w:val="Prrafodelista"/>
        <w:numPr>
          <w:ilvl w:val="0"/>
          <w:numId w:val="44"/>
        </w:numPr>
        <w:ind w:left="284"/>
      </w:pPr>
      <w:r>
        <w:t>Conforme al estudio</w:t>
      </w:r>
      <w:r w:rsidR="00542713" w:rsidRPr="00997990">
        <w:t xml:space="preserve"> </w:t>
      </w:r>
      <w:r w:rsidR="001032B5" w:rsidRPr="00997990">
        <w:t xml:space="preserve">de medición de energía </w:t>
      </w:r>
      <w:r w:rsidR="00745DFC" w:rsidRPr="00997990">
        <w:t>estática</w:t>
      </w:r>
      <w:r w:rsidR="001032B5" w:rsidRPr="00997990">
        <w:t xml:space="preserve"> (NOM</w:t>
      </w:r>
      <w:r w:rsidR="00236E2A" w:rsidRPr="00997990">
        <w:t xml:space="preserve"> </w:t>
      </w:r>
      <w:r w:rsidR="001032B5" w:rsidRPr="00997990">
        <w:t>022-STPS-2008</w:t>
      </w:r>
      <w:r w:rsidR="00745DFC" w:rsidRPr="00997990">
        <w:t>) supervisar el control de la generación y acumulación de energía estática en los equipos, instalaciones, maquinaria, herramientas.</w:t>
      </w:r>
      <w:r w:rsidR="000A7C39" w:rsidRPr="00997990">
        <w:t xml:space="preserve"> </w:t>
      </w:r>
    </w:p>
    <w:p w14:paraId="61090DE3" w14:textId="77777777" w:rsidR="00421128" w:rsidRDefault="00421128" w:rsidP="007F23E3">
      <w:pPr>
        <w:pStyle w:val="Prrafodelista"/>
        <w:numPr>
          <w:ilvl w:val="0"/>
          <w:numId w:val="44"/>
        </w:numPr>
        <w:ind w:left="284"/>
      </w:pPr>
      <w:r w:rsidRPr="00997990">
        <w:t>En determinadas ocasiones en las zonas donde se manipulan sustancias inflamables, es obligatorio disponer de instalación eléctrica especial y equipos adecuados para estas zonas.</w:t>
      </w:r>
    </w:p>
    <w:p w14:paraId="3366B1C1" w14:textId="77777777" w:rsidR="004F4FB7" w:rsidRPr="007F23E3" w:rsidRDefault="007F23E3" w:rsidP="007F23E3">
      <w:pPr>
        <w:pStyle w:val="Ttulo1"/>
      </w:pPr>
      <w:r>
        <w:t xml:space="preserve">5.6 </w:t>
      </w:r>
      <w:r w:rsidRPr="007F23E3">
        <w:t xml:space="preserve">Seguridad en la </w:t>
      </w:r>
      <w:r w:rsidR="00106063" w:rsidRPr="007F23E3">
        <w:t>protección</w:t>
      </w:r>
      <w:r w:rsidRPr="007F23E3">
        <w:t xml:space="preserve"> contra incendios</w:t>
      </w:r>
    </w:p>
    <w:p w14:paraId="05BE0F5C" w14:textId="77777777" w:rsidR="00255AEB" w:rsidRPr="00997990" w:rsidRDefault="000552B7" w:rsidP="00106063">
      <w:pPr>
        <w:pStyle w:val="Prrafodelista"/>
        <w:numPr>
          <w:ilvl w:val="0"/>
          <w:numId w:val="45"/>
        </w:numPr>
        <w:ind w:left="284"/>
      </w:pPr>
      <w:r w:rsidRPr="00997990">
        <w:t xml:space="preserve">Se cuenta con el plano general actualizado del centro de trabajo por áreas que lo integran para proporcionar la información sobre la ubicación de rutas de evacuación, salidas de </w:t>
      </w:r>
      <w:r w:rsidR="009D28CD" w:rsidRPr="00997990">
        <w:t>emergencia</w:t>
      </w:r>
      <w:r w:rsidRPr="00997990">
        <w:t xml:space="preserve">, escaleras, puntos de reunión </w:t>
      </w:r>
      <w:r w:rsidR="009D28CD" w:rsidRPr="00997990">
        <w:t>así</w:t>
      </w:r>
      <w:r w:rsidRPr="00997990">
        <w:t xml:space="preserve"> como </w:t>
      </w:r>
      <w:r w:rsidR="009D28CD" w:rsidRPr="00997990">
        <w:t>señalización de los extintores, botiquines y manuales de primeros</w:t>
      </w:r>
      <w:r w:rsidR="00DF69A3" w:rsidRPr="00997990">
        <w:t>. Está a la vista de todos los trabajadores.</w:t>
      </w:r>
    </w:p>
    <w:p w14:paraId="675FF285" w14:textId="77777777" w:rsidR="00255AEB" w:rsidRPr="00997990" w:rsidRDefault="00435530" w:rsidP="00106063">
      <w:pPr>
        <w:pStyle w:val="Prrafodelista"/>
        <w:numPr>
          <w:ilvl w:val="0"/>
          <w:numId w:val="45"/>
        </w:numPr>
        <w:ind w:left="284"/>
      </w:pPr>
      <w:r w:rsidRPr="00997990">
        <w:t>De acuerdo a la clasificación</w:t>
      </w:r>
      <w:r w:rsidR="00255AEB" w:rsidRPr="00997990">
        <w:t xml:space="preserve"> de grado de </w:t>
      </w:r>
      <w:r w:rsidRPr="00997990">
        <w:t xml:space="preserve">riesgo de </w:t>
      </w:r>
      <w:r w:rsidR="00255AEB" w:rsidRPr="00997990">
        <w:t xml:space="preserve">incendio el cual es </w:t>
      </w:r>
      <w:r w:rsidR="0012682D" w:rsidRPr="00997990">
        <w:t>alto,</w:t>
      </w:r>
      <w:r w:rsidRPr="00997990">
        <w:t xml:space="preserve"> de la NOM</w:t>
      </w:r>
      <w:r w:rsidR="00997990">
        <w:t>-</w:t>
      </w:r>
      <w:r w:rsidRPr="00997990">
        <w:t xml:space="preserve">002-STPS-2010, este centro de trabajo </w:t>
      </w:r>
      <w:r w:rsidR="0012682D" w:rsidRPr="00997990">
        <w:t>cuenta</w:t>
      </w:r>
      <w:r w:rsidRPr="00997990">
        <w:t xml:space="preserve"> con brigadas de emergencia.</w:t>
      </w:r>
    </w:p>
    <w:p w14:paraId="66E7B7B3" w14:textId="77777777" w:rsidR="002350E8" w:rsidRPr="00106063" w:rsidRDefault="00106063" w:rsidP="00106063">
      <w:pPr>
        <w:pStyle w:val="Ttulo1"/>
      </w:pPr>
      <w:r>
        <w:t xml:space="preserve">5.7 </w:t>
      </w:r>
      <w:r w:rsidRPr="00106063">
        <w:t>Roles y responsabilidades</w:t>
      </w:r>
    </w:p>
    <w:p w14:paraId="627F30A2" w14:textId="77777777" w:rsidR="0024473F" w:rsidRPr="00B26A49" w:rsidRDefault="0024473F" w:rsidP="00B26A49">
      <w:pPr>
        <w:rPr>
          <w:rFonts w:cs="Arial"/>
          <w:b/>
        </w:rPr>
      </w:pPr>
    </w:p>
    <w:p w14:paraId="44799230" w14:textId="77777777" w:rsidR="0054331D" w:rsidRPr="00997990" w:rsidRDefault="0024473F" w:rsidP="00106063">
      <w:pPr>
        <w:pStyle w:val="Prrafodelista"/>
        <w:numPr>
          <w:ilvl w:val="0"/>
          <w:numId w:val="46"/>
        </w:numPr>
        <w:ind w:left="284"/>
      </w:pPr>
      <w:r w:rsidRPr="00997990">
        <w:t>Se cuenta con procedimiento de evacuación, funciones y</w:t>
      </w:r>
      <w:r w:rsidR="00494DDD" w:rsidRPr="00997990">
        <w:t xml:space="preserve"> </w:t>
      </w:r>
      <w:r w:rsidRPr="00997990">
        <w:t>responsabilidades.</w:t>
      </w:r>
    </w:p>
    <w:p w14:paraId="06EA2564" w14:textId="77777777" w:rsidR="0024473F" w:rsidRPr="00997990" w:rsidRDefault="0024473F" w:rsidP="00106063">
      <w:pPr>
        <w:pStyle w:val="Prrafodelista"/>
        <w:numPr>
          <w:ilvl w:val="0"/>
          <w:numId w:val="46"/>
        </w:numPr>
        <w:ind w:left="284"/>
      </w:pPr>
      <w:r w:rsidRPr="00997990">
        <w:t>Se cuenta con inventario de equipo contra incendio.</w:t>
      </w:r>
    </w:p>
    <w:p w14:paraId="5FA91AA8" w14:textId="77777777" w:rsidR="0024473F" w:rsidRPr="00997990" w:rsidRDefault="0024473F" w:rsidP="00106063">
      <w:pPr>
        <w:pStyle w:val="Prrafodelista"/>
        <w:numPr>
          <w:ilvl w:val="0"/>
          <w:numId w:val="46"/>
        </w:numPr>
        <w:ind w:left="284"/>
      </w:pPr>
      <w:r w:rsidRPr="00997990">
        <w:t>Se cuenta con sistema de alertamiento en las diferentes áreas del centro de trabajo.</w:t>
      </w:r>
    </w:p>
    <w:p w14:paraId="75709B1C" w14:textId="77777777" w:rsidR="00B61D4B" w:rsidRPr="00997990" w:rsidRDefault="00B61D4B" w:rsidP="00106063">
      <w:pPr>
        <w:pStyle w:val="Prrafodelista"/>
        <w:numPr>
          <w:ilvl w:val="0"/>
          <w:numId w:val="46"/>
        </w:numPr>
        <w:ind w:left="284"/>
      </w:pPr>
      <w:r w:rsidRPr="00997990">
        <w:t>Se cuenta con brigadas de emergencia de evacuación, combate contra incendios, primeros auxilios, comunicación - búsqueda y rescate,</w:t>
      </w:r>
    </w:p>
    <w:p w14:paraId="7BFB7994" w14:textId="77777777" w:rsidR="0024473F" w:rsidRPr="00B26A49" w:rsidRDefault="0024473F" w:rsidP="00B26A49">
      <w:pPr>
        <w:pStyle w:val="Prrafodelista"/>
        <w:rPr>
          <w:rFonts w:cs="Arial"/>
          <w:sz w:val="24"/>
          <w:szCs w:val="24"/>
          <w:lang w:val="es-ES"/>
        </w:rPr>
      </w:pPr>
    </w:p>
    <w:p w14:paraId="79741F12" w14:textId="77777777" w:rsidR="002350E8" w:rsidRPr="00997990" w:rsidRDefault="002350E8" w:rsidP="00B26A49">
      <w:pPr>
        <w:pStyle w:val="Prrafodelista"/>
        <w:numPr>
          <w:ilvl w:val="0"/>
          <w:numId w:val="10"/>
        </w:numPr>
        <w:suppressAutoHyphens/>
        <w:autoSpaceDN w:val="0"/>
        <w:spacing w:after="200" w:line="276" w:lineRule="auto"/>
        <w:contextualSpacing w:val="0"/>
        <w:textAlignment w:val="baseline"/>
        <w:rPr>
          <w:rFonts w:cs="Arial"/>
          <w:sz w:val="22"/>
        </w:rPr>
      </w:pPr>
      <w:r w:rsidRPr="00997990">
        <w:rPr>
          <w:rFonts w:cs="Arial"/>
          <w:b/>
          <w:sz w:val="22"/>
          <w:lang w:val="es-ES"/>
        </w:rPr>
        <w:t>Líder de la emergencia –</w:t>
      </w:r>
      <w:r w:rsidRPr="00997990">
        <w:rPr>
          <w:rFonts w:cs="Arial"/>
          <w:sz w:val="22"/>
          <w:lang w:val="es-ES"/>
        </w:rPr>
        <w:t xml:space="preserve"> </w:t>
      </w:r>
      <w:r w:rsidR="0012682D" w:rsidRPr="00997990">
        <w:rPr>
          <w:rFonts w:cs="Arial"/>
          <w:sz w:val="22"/>
          <w:lang w:val="es-ES"/>
        </w:rPr>
        <w:t>Coordinador de brigada de emergencia</w:t>
      </w:r>
    </w:p>
    <w:p w14:paraId="76D8DC90" w14:textId="77777777" w:rsidR="002350E8" w:rsidRPr="00B26A49" w:rsidRDefault="002350E8" w:rsidP="00B26A49">
      <w:pPr>
        <w:ind w:left="360"/>
        <w:rPr>
          <w:rFonts w:cs="Arial"/>
        </w:rPr>
      </w:pPr>
      <w:r w:rsidRPr="00B26A49">
        <w:rPr>
          <w:rFonts w:cs="Arial"/>
        </w:rPr>
        <w:t xml:space="preserve">Es el responsable general por los resultados de la respuesta, así como por la elaboración de este manual, su revisión, los ejercicios y por la preparación para la emergencia. En su ausencia, </w:t>
      </w:r>
      <w:r w:rsidR="000A7C39" w:rsidRPr="00B26A49">
        <w:rPr>
          <w:rFonts w:cs="Arial"/>
        </w:rPr>
        <w:t xml:space="preserve">el </w:t>
      </w:r>
      <w:r w:rsidR="0012682D">
        <w:rPr>
          <w:rFonts w:cs="Arial"/>
        </w:rPr>
        <w:t>suplente de coordinador de emergencia</w:t>
      </w:r>
      <w:r w:rsidRPr="00B26A49">
        <w:rPr>
          <w:rFonts w:cs="Arial"/>
        </w:rPr>
        <w:t xml:space="preserve"> desempeñara su rol. </w:t>
      </w:r>
    </w:p>
    <w:p w14:paraId="78927738" w14:textId="77777777" w:rsidR="002350E8" w:rsidRPr="00B26A49" w:rsidRDefault="002350E8" w:rsidP="00B26A49">
      <w:pPr>
        <w:ind w:left="360"/>
        <w:rPr>
          <w:rFonts w:cs="Arial"/>
        </w:rPr>
      </w:pPr>
      <w:r w:rsidRPr="00B26A49">
        <w:rPr>
          <w:rFonts w:cs="Arial"/>
        </w:rPr>
        <w:t>Sus principales responsabilidades son:</w:t>
      </w:r>
    </w:p>
    <w:p w14:paraId="25F4A9BD" w14:textId="77777777" w:rsidR="002350E8" w:rsidRPr="00997990" w:rsidRDefault="002350E8" w:rsidP="00997990">
      <w:pPr>
        <w:pStyle w:val="Prrafodelista"/>
        <w:numPr>
          <w:ilvl w:val="0"/>
          <w:numId w:val="27"/>
        </w:numPr>
      </w:pPr>
      <w:r w:rsidRPr="00997990">
        <w:t>Asignar los recursos necesarios para la planeación, elaboración e implementación del plan de respuesta.</w:t>
      </w:r>
    </w:p>
    <w:p w14:paraId="36207E05" w14:textId="77777777" w:rsidR="002350E8" w:rsidRPr="00997990" w:rsidRDefault="002350E8" w:rsidP="00997990">
      <w:pPr>
        <w:pStyle w:val="Prrafodelista"/>
        <w:numPr>
          <w:ilvl w:val="0"/>
          <w:numId w:val="27"/>
        </w:numPr>
      </w:pPr>
      <w:r w:rsidRPr="00997990">
        <w:t>Asegurar la comunicación previa del plan de respuesta a los cuerpos de Respuesta del país y a sus clientes.</w:t>
      </w:r>
    </w:p>
    <w:p w14:paraId="178F4ECD" w14:textId="77777777" w:rsidR="002350E8" w:rsidRPr="00997990" w:rsidRDefault="000A7C39" w:rsidP="00997990">
      <w:pPr>
        <w:pStyle w:val="Prrafodelista"/>
        <w:numPr>
          <w:ilvl w:val="0"/>
          <w:numId w:val="27"/>
        </w:numPr>
      </w:pPr>
      <w:r w:rsidRPr="00997990">
        <w:t>Se proporciona</w:t>
      </w:r>
      <w:r w:rsidR="002350E8" w:rsidRPr="00997990">
        <w:t xml:space="preserve"> la capacitación de las personas que deben utilizar el Plan de Respuesta y asegurar la realización de los simulacros de validación y evaluación del mismo.</w:t>
      </w:r>
      <w:r w:rsidRPr="00997990">
        <w:t xml:space="preserve"> Se cuenta con documento que acredita dicha capacitación.</w:t>
      </w:r>
    </w:p>
    <w:p w14:paraId="6FCEBECC" w14:textId="77777777" w:rsidR="002350E8" w:rsidRPr="00997990" w:rsidRDefault="002350E8" w:rsidP="00997990">
      <w:pPr>
        <w:pStyle w:val="Prrafodelista"/>
        <w:numPr>
          <w:ilvl w:val="0"/>
          <w:numId w:val="27"/>
        </w:numPr>
      </w:pPr>
      <w:r w:rsidRPr="00997990">
        <w:t>Liderar el proceso de investigación y Reporte de la Emergencia</w:t>
      </w:r>
    </w:p>
    <w:p w14:paraId="697A9E61" w14:textId="77777777" w:rsidR="00E85A17" w:rsidRDefault="002350E8" w:rsidP="00997990">
      <w:pPr>
        <w:pStyle w:val="Prrafodelista"/>
        <w:numPr>
          <w:ilvl w:val="0"/>
          <w:numId w:val="27"/>
        </w:numPr>
      </w:pPr>
      <w:r w:rsidRPr="00997990">
        <w:t>Asegurar la implementación de las áreas de mejora encontradas.</w:t>
      </w:r>
    </w:p>
    <w:p w14:paraId="201ADC43" w14:textId="77777777" w:rsidR="00997990" w:rsidRPr="00997990" w:rsidRDefault="00997990" w:rsidP="00997990"/>
    <w:p w14:paraId="4180B4D5" w14:textId="77777777" w:rsidR="002350E8" w:rsidRPr="00997990" w:rsidRDefault="002350E8" w:rsidP="00B26A49">
      <w:pPr>
        <w:rPr>
          <w:rFonts w:cs="Arial"/>
          <w:sz w:val="22"/>
          <w:szCs w:val="22"/>
        </w:rPr>
      </w:pPr>
      <w:r w:rsidRPr="00997990">
        <w:rPr>
          <w:rFonts w:cs="Arial"/>
          <w:sz w:val="22"/>
          <w:szCs w:val="22"/>
        </w:rPr>
        <w:t xml:space="preserve">          2.     </w:t>
      </w:r>
      <w:r w:rsidRPr="00997990">
        <w:rPr>
          <w:rFonts w:cs="Arial"/>
          <w:b/>
          <w:sz w:val="22"/>
          <w:szCs w:val="22"/>
        </w:rPr>
        <w:t>Coordinador de respuesta-</w:t>
      </w:r>
      <w:r w:rsidRPr="00997990">
        <w:rPr>
          <w:rFonts w:cs="Arial"/>
          <w:sz w:val="22"/>
          <w:szCs w:val="22"/>
        </w:rPr>
        <w:t xml:space="preserve"> </w:t>
      </w:r>
      <w:r w:rsidR="0012682D" w:rsidRPr="00997990">
        <w:rPr>
          <w:rFonts w:cs="Arial"/>
          <w:sz w:val="22"/>
          <w:szCs w:val="22"/>
        </w:rPr>
        <w:t>Coordinador de brigada de evacuación</w:t>
      </w:r>
    </w:p>
    <w:p w14:paraId="01A61597" w14:textId="77777777" w:rsidR="0054331D" w:rsidRPr="00B26A49" w:rsidRDefault="0054331D" w:rsidP="00B26A49">
      <w:pPr>
        <w:rPr>
          <w:rFonts w:cs="Arial"/>
          <w:lang w:val="es-MX"/>
        </w:rPr>
      </w:pPr>
    </w:p>
    <w:p w14:paraId="5B96FCE6" w14:textId="77777777" w:rsidR="002350E8" w:rsidRPr="00B26A49" w:rsidRDefault="002350E8" w:rsidP="00B26A49">
      <w:pPr>
        <w:ind w:left="360"/>
        <w:rPr>
          <w:rFonts w:cs="Arial"/>
        </w:rPr>
      </w:pPr>
      <w:r w:rsidRPr="00B26A49">
        <w:rPr>
          <w:rFonts w:cs="Arial"/>
        </w:rPr>
        <w:t>Su responsabilidad es la organización de la respuesta de manera planeada y coordinada con todos los participantes de la misma. En su ausencia, e</w:t>
      </w:r>
      <w:r w:rsidR="000A7C39" w:rsidRPr="00B26A49">
        <w:rPr>
          <w:rFonts w:cs="Arial"/>
        </w:rPr>
        <w:t>l</w:t>
      </w:r>
      <w:r w:rsidR="0012682D">
        <w:rPr>
          <w:rFonts w:cs="Arial"/>
        </w:rPr>
        <w:t xml:space="preserve"> suplente de brigada de evacuación</w:t>
      </w:r>
      <w:r w:rsidRPr="00B26A49">
        <w:rPr>
          <w:rFonts w:cs="Arial"/>
        </w:rPr>
        <w:t xml:space="preserve">, desempeñara su rol. </w:t>
      </w:r>
    </w:p>
    <w:p w14:paraId="4A70E27D" w14:textId="77777777" w:rsidR="002350E8" w:rsidRPr="00B26A49" w:rsidRDefault="002350E8" w:rsidP="00B26A49">
      <w:pPr>
        <w:ind w:left="360"/>
        <w:rPr>
          <w:rFonts w:cs="Arial"/>
        </w:rPr>
      </w:pPr>
      <w:r w:rsidRPr="00B26A49">
        <w:rPr>
          <w:rFonts w:cs="Arial"/>
        </w:rPr>
        <w:t>Sus principales responsabilidades son:</w:t>
      </w:r>
    </w:p>
    <w:p w14:paraId="67ADC008" w14:textId="77777777" w:rsidR="00E85A17" w:rsidRPr="00B26A49" w:rsidRDefault="00E85A17" w:rsidP="00B26A49">
      <w:pPr>
        <w:ind w:left="360"/>
        <w:rPr>
          <w:rFonts w:cs="Arial"/>
        </w:rPr>
      </w:pPr>
    </w:p>
    <w:p w14:paraId="0FACDEF5" w14:textId="77777777" w:rsidR="002350E8" w:rsidRPr="00997990" w:rsidRDefault="002350E8" w:rsidP="00997990">
      <w:pPr>
        <w:pStyle w:val="Prrafodelista"/>
        <w:numPr>
          <w:ilvl w:val="0"/>
          <w:numId w:val="28"/>
        </w:numPr>
      </w:pPr>
      <w:r w:rsidRPr="00997990">
        <w:t xml:space="preserve">Desarrollar la respuesta siguiendo el presente plan. </w:t>
      </w:r>
    </w:p>
    <w:p w14:paraId="75F20DA1" w14:textId="77777777" w:rsidR="002350E8" w:rsidRPr="00997990" w:rsidRDefault="002350E8" w:rsidP="00997990">
      <w:pPr>
        <w:pStyle w:val="Prrafodelista"/>
        <w:numPr>
          <w:ilvl w:val="0"/>
          <w:numId w:val="28"/>
        </w:numPr>
      </w:pPr>
      <w:r w:rsidRPr="00997990">
        <w:t>Evaluar la emergencia y tomar las acciones necesarias para minimizar su impacto.</w:t>
      </w:r>
    </w:p>
    <w:p w14:paraId="6201D545" w14:textId="77777777" w:rsidR="002350E8" w:rsidRPr="00997990" w:rsidRDefault="002350E8" w:rsidP="00997990">
      <w:pPr>
        <w:pStyle w:val="Prrafodelista"/>
        <w:numPr>
          <w:ilvl w:val="0"/>
          <w:numId w:val="28"/>
        </w:numPr>
      </w:pPr>
      <w:r w:rsidRPr="00997990">
        <w:t>Comunicar la emergencia a su supervisor inmediato y a su contacto con el cliente.</w:t>
      </w:r>
    </w:p>
    <w:p w14:paraId="7B5F9499" w14:textId="77777777" w:rsidR="002350E8" w:rsidRPr="00997990" w:rsidRDefault="002350E8" w:rsidP="00997990">
      <w:pPr>
        <w:pStyle w:val="Prrafodelista"/>
        <w:numPr>
          <w:ilvl w:val="0"/>
          <w:numId w:val="28"/>
        </w:numPr>
      </w:pPr>
      <w:r w:rsidRPr="00997990">
        <w:t>Coordinar las actividades con las Autoridades Locales y los Cuerpos de Respuesta para Emergencias.</w:t>
      </w:r>
    </w:p>
    <w:p w14:paraId="1CD4BE4D" w14:textId="77777777" w:rsidR="00D56606" w:rsidRDefault="002350E8" w:rsidP="00997990">
      <w:pPr>
        <w:pStyle w:val="Prrafodelista"/>
        <w:numPr>
          <w:ilvl w:val="0"/>
          <w:numId w:val="28"/>
        </w:numPr>
      </w:pPr>
      <w:r w:rsidRPr="00997990">
        <w:t>Tomar las acciones necesarias de mitigación y recuperación para minimizar las consecuencias a las personas y el impacto al medio ambiente.</w:t>
      </w:r>
    </w:p>
    <w:p w14:paraId="2895483F" w14:textId="77777777" w:rsidR="002350E8" w:rsidRPr="00106063" w:rsidRDefault="00106063" w:rsidP="00106063">
      <w:pPr>
        <w:pStyle w:val="Ttulo1"/>
      </w:pPr>
      <w:r>
        <w:t xml:space="preserve">5.8 </w:t>
      </w:r>
      <w:r w:rsidRPr="00106063">
        <w:t>Medidas de seguridad en caso de incendio</w:t>
      </w:r>
    </w:p>
    <w:p w14:paraId="02015C2D" w14:textId="77777777" w:rsidR="002350E8" w:rsidRPr="00997990" w:rsidRDefault="002350E8" w:rsidP="00997990">
      <w:pPr>
        <w:pStyle w:val="Prrafodelista"/>
        <w:numPr>
          <w:ilvl w:val="0"/>
          <w:numId w:val="29"/>
        </w:numPr>
      </w:pPr>
      <w:r w:rsidRPr="00997990">
        <w:t>Esté siempre alerta. “La mejor manera de evitar los incendios, es la prevención.</w:t>
      </w:r>
    </w:p>
    <w:p w14:paraId="0939E22C" w14:textId="77777777" w:rsidR="002350E8" w:rsidRPr="00997990" w:rsidRDefault="002350E8" w:rsidP="00997990">
      <w:pPr>
        <w:pStyle w:val="Prrafodelista"/>
        <w:numPr>
          <w:ilvl w:val="0"/>
          <w:numId w:val="29"/>
        </w:numPr>
      </w:pPr>
      <w:r w:rsidRPr="00997990">
        <w:t>No aproximar focos de calor intensos a materiales combustibles.</w:t>
      </w:r>
    </w:p>
    <w:p w14:paraId="0CA671D4" w14:textId="77777777" w:rsidR="002350E8" w:rsidRPr="00997990" w:rsidRDefault="002350E8" w:rsidP="00997990">
      <w:pPr>
        <w:pStyle w:val="Prrafodelista"/>
        <w:numPr>
          <w:ilvl w:val="0"/>
          <w:numId w:val="29"/>
        </w:numPr>
      </w:pPr>
      <w:r w:rsidRPr="00997990">
        <w:t xml:space="preserve">Mantener el lugar de trabajo limpio y ordenado. La suciedad, los derrames de líquidos y materiales </w:t>
      </w:r>
      <w:r w:rsidR="000A7C39" w:rsidRPr="00997990">
        <w:t>como</w:t>
      </w:r>
      <w:r w:rsidRPr="00997990">
        <w:t xml:space="preserve">, </w:t>
      </w:r>
      <w:r w:rsidR="000A7C39" w:rsidRPr="00997990">
        <w:t xml:space="preserve">aceite de motor, </w:t>
      </w:r>
      <w:r w:rsidRPr="00997990">
        <w:t>papeles y cartones pueden originar fácilmente incendios.</w:t>
      </w:r>
    </w:p>
    <w:p w14:paraId="68699331" w14:textId="77777777" w:rsidR="002350E8" w:rsidRPr="00997990" w:rsidRDefault="002350E8" w:rsidP="00997990">
      <w:pPr>
        <w:pStyle w:val="Prrafodelista"/>
        <w:numPr>
          <w:ilvl w:val="0"/>
          <w:numId w:val="29"/>
        </w:numPr>
      </w:pPr>
      <w:r w:rsidRPr="00997990">
        <w:t xml:space="preserve">Recordar siempre que la prevención de incendios se basa en impedir la presencia simultánea de focos de ignición y materiales combustibles.  </w:t>
      </w:r>
    </w:p>
    <w:p w14:paraId="3540B0CC" w14:textId="77777777" w:rsidR="002350E8" w:rsidRPr="00997990" w:rsidRDefault="002350E8" w:rsidP="00997990">
      <w:pPr>
        <w:pStyle w:val="Prrafodelista"/>
        <w:numPr>
          <w:ilvl w:val="0"/>
          <w:numId w:val="29"/>
        </w:numPr>
      </w:pPr>
      <w:r w:rsidRPr="00997990">
        <w:t>Después de usar cerillos o fumar un cigarro, asegúrese de que han quedado apagados.</w:t>
      </w:r>
    </w:p>
    <w:p w14:paraId="0DCB4792" w14:textId="77777777" w:rsidR="002350E8" w:rsidRPr="00997990" w:rsidRDefault="002350E8" w:rsidP="00997990">
      <w:pPr>
        <w:pStyle w:val="Prrafodelista"/>
        <w:numPr>
          <w:ilvl w:val="0"/>
          <w:numId w:val="29"/>
        </w:numPr>
      </w:pPr>
      <w:r w:rsidRPr="00997990">
        <w:t>Guarde los líquidos inflamables en recipientes cerrados y sitios ventilados.</w:t>
      </w:r>
      <w:r w:rsidR="000A7C39" w:rsidRPr="00997990">
        <w:t xml:space="preserve"> Estos se encuentran debidamente guardados en su</w:t>
      </w:r>
      <w:r w:rsidR="0012682D" w:rsidRPr="00997990">
        <w:t>s</w:t>
      </w:r>
      <w:r w:rsidR="000A7C39" w:rsidRPr="00997990">
        <w:t xml:space="preserve"> depósitos especiales.</w:t>
      </w:r>
    </w:p>
    <w:p w14:paraId="4A856E20" w14:textId="77777777" w:rsidR="00026E17" w:rsidRPr="00997990" w:rsidRDefault="002350E8" w:rsidP="00997990">
      <w:pPr>
        <w:pStyle w:val="Prrafodelista"/>
        <w:numPr>
          <w:ilvl w:val="0"/>
          <w:numId w:val="29"/>
        </w:numPr>
      </w:pPr>
      <w:r w:rsidRPr="00997990">
        <w:t>Revise periódicamente que los tanques, tuberías, mangueras y accesorios del gas estén en buenas condiciones; coloque agua con jabón en las uniones para verificar que no existan fugas. En caso de encontrar alguna, repórtela a quien le surte el gas.</w:t>
      </w:r>
    </w:p>
    <w:p w14:paraId="7BDEA367" w14:textId="77777777" w:rsidR="00D56606" w:rsidRPr="00106063" w:rsidRDefault="00106063" w:rsidP="00106063">
      <w:pPr>
        <w:pStyle w:val="Ttulo1"/>
      </w:pPr>
      <w:r>
        <w:t xml:space="preserve">5.9 </w:t>
      </w:r>
      <w:r w:rsidRPr="00106063">
        <w:t>Recomendaciones generales para el personal</w:t>
      </w:r>
    </w:p>
    <w:p w14:paraId="272FA832" w14:textId="77777777" w:rsidR="00D56606" w:rsidRPr="00B26A49" w:rsidRDefault="00D56606" w:rsidP="00B26A49">
      <w:pPr>
        <w:rPr>
          <w:rFonts w:cs="Arial"/>
          <w:u w:val="single"/>
        </w:rPr>
      </w:pPr>
    </w:p>
    <w:p w14:paraId="6A5450B7" w14:textId="77777777" w:rsidR="00D56606" w:rsidRPr="00997990" w:rsidRDefault="00D56606" w:rsidP="00B26A49">
      <w:pPr>
        <w:rPr>
          <w:rFonts w:cs="Arial"/>
          <w:b/>
          <w:color w:val="0D0D0D" w:themeColor="text1" w:themeTint="F2"/>
          <w:u w:val="single"/>
        </w:rPr>
      </w:pPr>
      <w:r w:rsidRPr="00997990">
        <w:rPr>
          <w:rFonts w:cs="Arial"/>
          <w:b/>
          <w:color w:val="0D0D0D" w:themeColor="text1" w:themeTint="F2"/>
          <w:u w:val="single"/>
        </w:rPr>
        <w:t>¿COMO ACTUAR DURANTE EL INCENDIO?</w:t>
      </w:r>
    </w:p>
    <w:p w14:paraId="3FA9726B" w14:textId="77777777" w:rsidR="00D56606" w:rsidRPr="00B26A49" w:rsidRDefault="00D56606" w:rsidP="00B26A49">
      <w:pPr>
        <w:rPr>
          <w:rFonts w:cs="Arial"/>
          <w:b/>
          <w:color w:val="0D0D0D" w:themeColor="text1" w:themeTint="F2"/>
        </w:rPr>
      </w:pPr>
    </w:p>
    <w:p w14:paraId="629748F6" w14:textId="77777777" w:rsidR="00D56606" w:rsidRPr="00997990" w:rsidRDefault="00D56606" w:rsidP="00997990">
      <w:pPr>
        <w:pStyle w:val="Prrafodelista"/>
        <w:numPr>
          <w:ilvl w:val="0"/>
          <w:numId w:val="30"/>
        </w:numPr>
      </w:pPr>
      <w:r w:rsidRPr="00997990">
        <w:t>Conserve la calma: no grite, no corra, no empuje. Puede provocar un pánico generalizado. A veces este tipo de situaciones causan más muertes que el mismo incendio.</w:t>
      </w:r>
    </w:p>
    <w:p w14:paraId="60D6FA41" w14:textId="77777777" w:rsidR="00D56606" w:rsidRPr="00997990" w:rsidRDefault="00D56606" w:rsidP="00997990">
      <w:pPr>
        <w:pStyle w:val="Prrafodelista"/>
        <w:numPr>
          <w:ilvl w:val="0"/>
          <w:numId w:val="30"/>
        </w:numPr>
      </w:pPr>
      <w:r w:rsidRPr="00997990">
        <w:t>Busque el extintor más cercano y trate de combatir el fuego.</w:t>
      </w:r>
    </w:p>
    <w:p w14:paraId="324B773E" w14:textId="77777777" w:rsidR="00D56606" w:rsidRPr="00997990" w:rsidRDefault="00D56606" w:rsidP="00997990">
      <w:pPr>
        <w:pStyle w:val="Prrafodelista"/>
        <w:numPr>
          <w:ilvl w:val="0"/>
          <w:numId w:val="30"/>
        </w:numPr>
      </w:pPr>
      <w:r w:rsidRPr="00997990">
        <w:t>Si no sabe manejar el extintor, busque a alguien que pueda hacerlo por usted.</w:t>
      </w:r>
    </w:p>
    <w:p w14:paraId="142A4105" w14:textId="77777777" w:rsidR="00D56606" w:rsidRPr="00997990" w:rsidRDefault="00D56606" w:rsidP="00997990">
      <w:pPr>
        <w:pStyle w:val="Prrafodelista"/>
        <w:numPr>
          <w:ilvl w:val="0"/>
          <w:numId w:val="30"/>
        </w:numPr>
      </w:pPr>
      <w:r w:rsidRPr="00997990">
        <w:t>Si el fuego es de origen eléctrico no intente apagarlo con agua.</w:t>
      </w:r>
    </w:p>
    <w:p w14:paraId="340D18D6" w14:textId="77777777" w:rsidR="00D56606" w:rsidRPr="00997990" w:rsidRDefault="00D56606" w:rsidP="00997990">
      <w:pPr>
        <w:pStyle w:val="Prrafodelista"/>
        <w:numPr>
          <w:ilvl w:val="0"/>
          <w:numId w:val="30"/>
        </w:numPr>
      </w:pPr>
      <w:r w:rsidRPr="00997990">
        <w:t>Cierre puertas y ventanas para evitar que el fuego se extienda, a menos que éstas sean sus únicas vías de escape.</w:t>
      </w:r>
    </w:p>
    <w:p w14:paraId="757E902C" w14:textId="77777777" w:rsidR="00D56606" w:rsidRPr="00997990" w:rsidRDefault="00D56606" w:rsidP="00997990">
      <w:pPr>
        <w:pStyle w:val="Prrafodelista"/>
        <w:numPr>
          <w:ilvl w:val="0"/>
          <w:numId w:val="30"/>
        </w:numPr>
      </w:pPr>
      <w:r w:rsidRPr="00997990">
        <w:t>Si la puerta es la única salida, verifique que la chapa no esté caliente antes de abrirla; sí lo está, lo más probable es que haya fuego al otro lado de ella, No la Abra.</w:t>
      </w:r>
    </w:p>
    <w:p w14:paraId="136DDE4D" w14:textId="77777777" w:rsidR="00D56606" w:rsidRPr="00997990" w:rsidRDefault="00D56606" w:rsidP="00997990">
      <w:pPr>
        <w:pStyle w:val="Prrafodelista"/>
        <w:numPr>
          <w:ilvl w:val="0"/>
          <w:numId w:val="30"/>
        </w:numPr>
      </w:pPr>
      <w:r w:rsidRPr="00997990">
        <w:t>En caso de que el fuego obstruya las salidas, no se desespere y colóquese en el sitio más seguro. Espere a ser rescatado.</w:t>
      </w:r>
    </w:p>
    <w:p w14:paraId="78F5DC41" w14:textId="77777777" w:rsidR="00D56606" w:rsidRPr="00997990" w:rsidRDefault="00D56606" w:rsidP="00997990">
      <w:pPr>
        <w:pStyle w:val="Prrafodelista"/>
        <w:numPr>
          <w:ilvl w:val="0"/>
          <w:numId w:val="30"/>
        </w:numPr>
      </w:pPr>
      <w:r w:rsidRPr="00997990">
        <w:t>Si hay humo colóquese lo más cerca posible del piso y desplácese "a gatas". Tápese la nariz y la boca con un trapo, de ser posible húmedo.</w:t>
      </w:r>
    </w:p>
    <w:p w14:paraId="0B0F90DE" w14:textId="77777777" w:rsidR="00D56606" w:rsidRPr="00997990" w:rsidRDefault="00D56606" w:rsidP="00997990">
      <w:pPr>
        <w:pStyle w:val="Prrafodelista"/>
        <w:numPr>
          <w:ilvl w:val="0"/>
          <w:numId w:val="30"/>
        </w:numPr>
      </w:pPr>
      <w:r w:rsidRPr="00997990">
        <w:t>Si se incendia su ropa, no corra: tírese al piso y ruede lentamente. De ser posible cúbrase con una manta para apagar el fuego.</w:t>
      </w:r>
    </w:p>
    <w:p w14:paraId="6F3553CF" w14:textId="77777777" w:rsidR="00D56606" w:rsidRPr="00997990" w:rsidRDefault="00D56606" w:rsidP="00997990">
      <w:pPr>
        <w:pStyle w:val="Prrafodelista"/>
        <w:numPr>
          <w:ilvl w:val="0"/>
          <w:numId w:val="30"/>
        </w:numPr>
      </w:pPr>
      <w:r w:rsidRPr="00997990">
        <w:t>No pierda el tiempo buscando objetos personales.</w:t>
      </w:r>
    </w:p>
    <w:p w14:paraId="6BDD311F" w14:textId="77777777" w:rsidR="00D56606" w:rsidRPr="00997990" w:rsidRDefault="00D56606" w:rsidP="00997990">
      <w:pPr>
        <w:pStyle w:val="Prrafodelista"/>
        <w:numPr>
          <w:ilvl w:val="0"/>
          <w:numId w:val="30"/>
        </w:numPr>
      </w:pPr>
      <w:r w:rsidRPr="00997990">
        <w:t>Nunca utilice los elevadores durante el incendio.</w:t>
      </w:r>
    </w:p>
    <w:p w14:paraId="1FB25518" w14:textId="77777777" w:rsidR="00D56606" w:rsidRPr="00997990" w:rsidRDefault="00D56606" w:rsidP="00997990">
      <w:pPr>
        <w:pStyle w:val="Prrafodelista"/>
        <w:numPr>
          <w:ilvl w:val="0"/>
          <w:numId w:val="30"/>
        </w:numPr>
      </w:pPr>
      <w:r w:rsidRPr="00997990">
        <w:t>En el momento de la evacuación siga las instrucciones del personal especializado.</w:t>
      </w:r>
    </w:p>
    <w:p w14:paraId="177743AD" w14:textId="77777777" w:rsidR="00D56606" w:rsidRPr="00997990" w:rsidRDefault="00D56606" w:rsidP="00997990">
      <w:pPr>
        <w:pStyle w:val="Prrafodelista"/>
        <w:numPr>
          <w:ilvl w:val="0"/>
          <w:numId w:val="30"/>
        </w:numPr>
      </w:pPr>
      <w:r w:rsidRPr="00997990">
        <w:t>Ayude a salir a los niños, ancianos y minusválidos.</w:t>
      </w:r>
    </w:p>
    <w:p w14:paraId="556C020A" w14:textId="77777777" w:rsidR="002350E8" w:rsidRPr="0009530B" w:rsidRDefault="002350E8" w:rsidP="0009530B">
      <w:pPr>
        <w:rPr>
          <w:rFonts w:cs="Arial"/>
          <w:b/>
          <w:color w:val="0D0D0D" w:themeColor="text1" w:themeTint="F2"/>
          <w:u w:val="single"/>
        </w:rPr>
      </w:pPr>
      <w:r w:rsidRPr="0009530B">
        <w:rPr>
          <w:rFonts w:cs="Arial"/>
          <w:b/>
          <w:color w:val="0D0D0D" w:themeColor="text1" w:themeTint="F2"/>
          <w:u w:val="single"/>
        </w:rPr>
        <w:t>ACCIONES ESPECÍFICAS EN CASO DE INCENDIO</w:t>
      </w:r>
    </w:p>
    <w:p w14:paraId="2B970A55" w14:textId="77777777" w:rsidR="004471C1" w:rsidRPr="00B26A49" w:rsidRDefault="004471C1" w:rsidP="00B26A49">
      <w:pPr>
        <w:rPr>
          <w:rFonts w:cs="Arial"/>
          <w:u w:val="single"/>
        </w:rPr>
      </w:pPr>
    </w:p>
    <w:p w14:paraId="5C742A68" w14:textId="77777777" w:rsidR="002350E8" w:rsidRPr="00997990" w:rsidRDefault="002350E8" w:rsidP="00997990">
      <w:pPr>
        <w:pStyle w:val="Prrafodelista"/>
        <w:numPr>
          <w:ilvl w:val="0"/>
          <w:numId w:val="31"/>
        </w:numPr>
      </w:pPr>
      <w:r w:rsidRPr="00997990">
        <w:t>Apague todo lo que esté en funcionamiento (toda la maquinaria eléctrica</w:t>
      </w:r>
      <w:r w:rsidR="000A7C39" w:rsidRPr="00997990">
        <w:t xml:space="preserve"> en caso de que se cuente con ello</w:t>
      </w:r>
      <w:r w:rsidR="00B61D4B" w:rsidRPr="00997990">
        <w:t xml:space="preserve"> en el área</w:t>
      </w:r>
      <w:r w:rsidRPr="00997990">
        <w:t>)</w:t>
      </w:r>
      <w:r w:rsidR="00B61D4B" w:rsidRPr="00997990">
        <w:t>.</w:t>
      </w:r>
    </w:p>
    <w:p w14:paraId="6F8BB537" w14:textId="77777777" w:rsidR="002350E8" w:rsidRPr="00997990" w:rsidRDefault="002350E8" w:rsidP="00997990">
      <w:pPr>
        <w:pStyle w:val="Prrafodelista"/>
        <w:numPr>
          <w:ilvl w:val="0"/>
          <w:numId w:val="31"/>
        </w:numPr>
      </w:pPr>
      <w:r w:rsidRPr="00997990">
        <w:t>Si el incendio fuera en algún plantel, desconecte todo equipo eléctrico o baje todos los breaker de la instalación.</w:t>
      </w:r>
    </w:p>
    <w:p w14:paraId="5DB3EC39" w14:textId="77777777" w:rsidR="002350E8" w:rsidRPr="00997990" w:rsidRDefault="002350E8" w:rsidP="00997990">
      <w:pPr>
        <w:pStyle w:val="Prrafodelista"/>
        <w:numPr>
          <w:ilvl w:val="0"/>
          <w:numId w:val="31"/>
        </w:numPr>
      </w:pPr>
      <w:r w:rsidRPr="00997990">
        <w:t>Si su vida no está en peligro, utilice los extintores disponibles para extinguir el conato.</w:t>
      </w:r>
    </w:p>
    <w:p w14:paraId="5A7A409D" w14:textId="77777777" w:rsidR="002350E8" w:rsidRPr="00997990" w:rsidRDefault="002350E8" w:rsidP="00997990">
      <w:pPr>
        <w:pStyle w:val="Prrafodelista"/>
        <w:numPr>
          <w:ilvl w:val="0"/>
          <w:numId w:val="31"/>
        </w:numPr>
      </w:pPr>
      <w:r w:rsidRPr="00997990">
        <w:t xml:space="preserve">Si el incendio no es extinguido, advierta del peligro a las personas alrededor y aléjese del sitio permaneciendo a una distancia segura. </w:t>
      </w:r>
    </w:p>
    <w:p w14:paraId="1F0DB52F" w14:textId="77777777" w:rsidR="002350E8" w:rsidRPr="00997990" w:rsidRDefault="002350E8" w:rsidP="00997990">
      <w:pPr>
        <w:pStyle w:val="Prrafodelista"/>
        <w:numPr>
          <w:ilvl w:val="0"/>
          <w:numId w:val="31"/>
        </w:numPr>
      </w:pPr>
      <w:r w:rsidRPr="00997990">
        <w:t>Llame a las oficinas principales o al teléfono celular de sus superiores, para informar sobre la emergencia y esperar órdenes. Describa la emergencia en que se encuentra.</w:t>
      </w:r>
    </w:p>
    <w:p w14:paraId="6BEC7FFF" w14:textId="77777777" w:rsidR="002350E8" w:rsidRPr="00997990" w:rsidRDefault="002350E8" w:rsidP="00997990">
      <w:pPr>
        <w:pStyle w:val="Prrafodelista"/>
        <w:numPr>
          <w:ilvl w:val="0"/>
          <w:numId w:val="31"/>
        </w:numPr>
      </w:pPr>
      <w:r w:rsidRPr="00997990">
        <w:t>Hasta cuando se haga presente el grupo de apoyo externo especializado, el coordinador o el representante de los trabajadores debe vigilar la zona afectada, pero sin exponerse al peligro. Todos los documentos y las hojas de seguridad del producto deben estar a disposición de las entidades de apoyo.</w:t>
      </w:r>
    </w:p>
    <w:p w14:paraId="6AF7551E" w14:textId="77777777" w:rsidR="004C31F8" w:rsidRPr="00997990" w:rsidRDefault="002350E8" w:rsidP="00997990">
      <w:pPr>
        <w:pStyle w:val="Prrafodelista"/>
        <w:numPr>
          <w:ilvl w:val="0"/>
          <w:numId w:val="31"/>
        </w:numPr>
      </w:pPr>
      <w:r w:rsidRPr="00997990">
        <w:t>Comuníquese con su empresa y/o  al cliente para describir la situación de emergencia que se le haya presentado y solicite orientación.</w:t>
      </w:r>
    </w:p>
    <w:p w14:paraId="2D8946ED" w14:textId="77777777" w:rsidR="004C31F8" w:rsidRPr="00997990" w:rsidRDefault="004C31F8" w:rsidP="00997990">
      <w:pPr>
        <w:pStyle w:val="Prrafodelista"/>
        <w:numPr>
          <w:ilvl w:val="0"/>
          <w:numId w:val="31"/>
        </w:numPr>
      </w:pPr>
      <w:r w:rsidRPr="00997990">
        <w:t>El Coordinador debe obtener toda la información pertinente de los testigos y de las condiciones que ocasionaron el accidente.</w:t>
      </w:r>
    </w:p>
    <w:p w14:paraId="0672C2A6" w14:textId="77777777" w:rsidR="004C31F8" w:rsidRPr="00997990" w:rsidRDefault="004C31F8" w:rsidP="00997990">
      <w:pPr>
        <w:pStyle w:val="Prrafodelista"/>
        <w:numPr>
          <w:ilvl w:val="0"/>
          <w:numId w:val="31"/>
        </w:numPr>
      </w:pPr>
      <w:r w:rsidRPr="00997990">
        <w:t>El Coordinador o los Cuerpos de Respuesta, debe acordar la eliminación y traslado de todos los materiales con la respectiva autorización de las autoridades competentes. Una vez terminadas las labores de extinción, haga una inspección de las áreas aledañas, para asegurarse que el fuego fue completamente extinguido.</w:t>
      </w:r>
    </w:p>
    <w:p w14:paraId="11CF816E" w14:textId="77777777" w:rsidR="003D5E63" w:rsidRDefault="003D5E63" w:rsidP="0009530B">
      <w:pPr>
        <w:rPr>
          <w:rFonts w:cs="Arial"/>
          <w:b/>
          <w:color w:val="0D0D0D" w:themeColor="text1" w:themeTint="F2"/>
          <w:u w:val="single"/>
        </w:rPr>
      </w:pPr>
    </w:p>
    <w:p w14:paraId="7BA217E4" w14:textId="374CA129" w:rsidR="00734DFA" w:rsidRPr="0009530B" w:rsidRDefault="00734DFA" w:rsidP="0009530B">
      <w:pPr>
        <w:rPr>
          <w:rFonts w:cs="Arial"/>
          <w:b/>
          <w:color w:val="0D0D0D" w:themeColor="text1" w:themeTint="F2"/>
          <w:u w:val="single"/>
        </w:rPr>
      </w:pPr>
      <w:r w:rsidRPr="0009530B">
        <w:rPr>
          <w:rFonts w:cs="Arial"/>
          <w:b/>
          <w:color w:val="0D0D0D" w:themeColor="text1" w:themeTint="F2"/>
          <w:u w:val="single"/>
        </w:rPr>
        <w:t>QUE HACER DESPUÉS DE UN INCENDIO</w:t>
      </w:r>
    </w:p>
    <w:p w14:paraId="147B91DF" w14:textId="77777777" w:rsidR="00734DFA" w:rsidRPr="00B26A49" w:rsidRDefault="00734DFA" w:rsidP="00B26A49">
      <w:pPr>
        <w:rPr>
          <w:rFonts w:cs="Arial"/>
          <w:b/>
          <w:color w:val="0D0D0D" w:themeColor="text1" w:themeTint="F2"/>
        </w:rPr>
      </w:pPr>
    </w:p>
    <w:p w14:paraId="6397DE38" w14:textId="77777777" w:rsidR="00734DFA" w:rsidRPr="00B26A49" w:rsidRDefault="00734DFA" w:rsidP="00997990">
      <w:pPr>
        <w:pStyle w:val="Prrafodelista"/>
        <w:numPr>
          <w:ilvl w:val="0"/>
          <w:numId w:val="32"/>
        </w:numPr>
      </w:pPr>
      <w:r w:rsidRPr="00B26A49">
        <w:t>Retírese del área incendiada porque el fuego puede reavivarse.</w:t>
      </w:r>
    </w:p>
    <w:p w14:paraId="5434EBC0" w14:textId="77777777" w:rsidR="003C21B7" w:rsidRPr="00B26A49" w:rsidRDefault="00734DFA" w:rsidP="00997990">
      <w:pPr>
        <w:pStyle w:val="Prrafodelista"/>
        <w:numPr>
          <w:ilvl w:val="0"/>
          <w:numId w:val="32"/>
        </w:numPr>
      </w:pPr>
      <w:r w:rsidRPr="00B26A49">
        <w:t>No interfiera con las actividades de los bomberos y rescatistas.</w:t>
      </w:r>
    </w:p>
    <w:p w14:paraId="0D4503B0" w14:textId="77777777" w:rsidR="002350E8" w:rsidRPr="0009530B" w:rsidRDefault="0009530B" w:rsidP="0009530B">
      <w:pPr>
        <w:pStyle w:val="Ttulo1"/>
      </w:pPr>
      <w:r>
        <w:t xml:space="preserve">5.10 </w:t>
      </w:r>
      <w:r w:rsidRPr="0009530B">
        <w:t>Acciones específicas en caso de emergencia médica o lesiones personales.</w:t>
      </w:r>
    </w:p>
    <w:p w14:paraId="2BAB2FBC" w14:textId="77777777" w:rsidR="004471C1" w:rsidRPr="0009530B" w:rsidRDefault="004471C1" w:rsidP="00B26A49">
      <w:pPr>
        <w:rPr>
          <w:rFonts w:cs="Arial"/>
          <w:b/>
          <w:color w:val="0D0D0D" w:themeColor="text1" w:themeTint="F2"/>
          <w:u w:val="single"/>
        </w:rPr>
      </w:pPr>
    </w:p>
    <w:p w14:paraId="61530CFF" w14:textId="77777777" w:rsidR="002350E8" w:rsidRPr="00997990" w:rsidRDefault="002350E8" w:rsidP="00997990">
      <w:pPr>
        <w:pStyle w:val="Prrafodelista"/>
        <w:numPr>
          <w:ilvl w:val="0"/>
          <w:numId w:val="33"/>
        </w:numPr>
      </w:pPr>
      <w:r w:rsidRPr="00997990">
        <w:t>Se debe mantener al accidentado quieto en el lugar del accidente hasta tanto no sea atendido y se le den los primeros auxilios y llegue la ayuda externa.</w:t>
      </w:r>
    </w:p>
    <w:p w14:paraId="4A267A56" w14:textId="77777777" w:rsidR="002350E8" w:rsidRPr="00997990" w:rsidRDefault="002350E8" w:rsidP="00997990">
      <w:pPr>
        <w:pStyle w:val="Prrafodelista"/>
        <w:numPr>
          <w:ilvl w:val="0"/>
          <w:numId w:val="33"/>
        </w:numPr>
      </w:pPr>
      <w:r w:rsidRPr="00997990">
        <w:t>Cualquier persona afectada deberá ser atendida prioritariamente, valore y estabilice lo antes posible las condiciones que pueden poner en peligro inmediato la vida de la persona.</w:t>
      </w:r>
    </w:p>
    <w:p w14:paraId="41301E11" w14:textId="77777777" w:rsidR="002350E8" w:rsidRPr="00997990" w:rsidRDefault="002350E8" w:rsidP="00997990">
      <w:pPr>
        <w:pStyle w:val="Prrafodelista"/>
        <w:numPr>
          <w:ilvl w:val="0"/>
          <w:numId w:val="33"/>
        </w:numPr>
      </w:pPr>
      <w:r w:rsidRPr="00997990">
        <w:t>Si es necesario que el lesionado reciba atención inmediata, los cuerpos de respuesta deben trasladarlo a la clínica o centro de salud más cercana.</w:t>
      </w:r>
    </w:p>
    <w:p w14:paraId="6DFE506F" w14:textId="77777777" w:rsidR="005F2092" w:rsidRPr="00997990" w:rsidRDefault="005F2092" w:rsidP="00997990">
      <w:pPr>
        <w:pStyle w:val="Prrafodelista"/>
        <w:numPr>
          <w:ilvl w:val="0"/>
          <w:numId w:val="33"/>
        </w:numPr>
      </w:pPr>
      <w:r w:rsidRPr="00997990">
        <w:t xml:space="preserve">Se cuenta con instrucciones para proporcionar al lesionado la reanimación cardiopulmonar </w:t>
      </w:r>
      <w:r w:rsidR="0012682D" w:rsidRPr="00997990">
        <w:t>por parte de la brigada de primeros auxilios previamente capacitada</w:t>
      </w:r>
      <w:r w:rsidRPr="00997990">
        <w:t>.</w:t>
      </w:r>
    </w:p>
    <w:p w14:paraId="50609F7E" w14:textId="77777777" w:rsidR="002350E8" w:rsidRPr="00997990" w:rsidRDefault="002350E8" w:rsidP="00997990">
      <w:pPr>
        <w:pStyle w:val="Prrafodelista"/>
        <w:numPr>
          <w:ilvl w:val="0"/>
          <w:numId w:val="33"/>
        </w:numPr>
      </w:pPr>
      <w:r w:rsidRPr="00997990">
        <w:t>Avise a la empresa y /o al cliente, especificado los datos del herido, su situación y la clínica a la que fue trasladado.</w:t>
      </w:r>
    </w:p>
    <w:p w14:paraId="25D397A4" w14:textId="77777777" w:rsidR="0017260F" w:rsidRPr="00997990" w:rsidRDefault="0017260F" w:rsidP="00997990">
      <w:pPr>
        <w:pStyle w:val="Prrafodelista"/>
        <w:numPr>
          <w:ilvl w:val="0"/>
          <w:numId w:val="33"/>
        </w:numPr>
      </w:pPr>
      <w:r w:rsidRPr="00997990">
        <w:t>Cualquier persona afectada deberá ser atendida prioritariamente, trasladada fuera del área de riesgo y entregada de ser posible al personal encargado para que le faciliten ayuda externa especializada en el sitio. En casos graves y de poder obtener transporte, llevarlo al centro de salud más cercano.</w:t>
      </w:r>
    </w:p>
    <w:p w14:paraId="416D3383" w14:textId="77777777" w:rsidR="0017260F" w:rsidRPr="00997990" w:rsidRDefault="0017260F" w:rsidP="00997990">
      <w:pPr>
        <w:pStyle w:val="Prrafodelista"/>
        <w:numPr>
          <w:ilvl w:val="0"/>
          <w:numId w:val="33"/>
        </w:numPr>
      </w:pPr>
      <w:r w:rsidRPr="00997990">
        <w:t>Si los cuerpos de emergencia están presentes, permítales la acción de respuesta tendiente a controlarla.</w:t>
      </w:r>
    </w:p>
    <w:p w14:paraId="155E06A1" w14:textId="77777777" w:rsidR="0017260F" w:rsidRPr="00997990" w:rsidRDefault="0017260F" w:rsidP="00997990">
      <w:pPr>
        <w:pStyle w:val="Prrafodelista"/>
        <w:numPr>
          <w:ilvl w:val="0"/>
          <w:numId w:val="33"/>
        </w:numPr>
      </w:pPr>
      <w:r w:rsidRPr="00997990">
        <w:t>El Coordinador continuará con las acciones en conjunto con las autoridades presentes, para solicitar más apoyo de otras entidades, si fuera necesario.</w:t>
      </w:r>
    </w:p>
    <w:p w14:paraId="53310064" w14:textId="77777777" w:rsidR="0017260F" w:rsidRPr="00997990" w:rsidRDefault="0017260F" w:rsidP="00997990">
      <w:pPr>
        <w:pStyle w:val="Prrafodelista"/>
        <w:numPr>
          <w:ilvl w:val="0"/>
          <w:numId w:val="33"/>
        </w:numPr>
      </w:pPr>
      <w:r w:rsidRPr="00997990">
        <w:t>Mantenerse informado sobre el estado de la emergencia, la atención medica de los lesionados, según sea el caso.</w:t>
      </w:r>
    </w:p>
    <w:p w14:paraId="19E8D51F" w14:textId="77777777" w:rsidR="008F3739" w:rsidRPr="00997990" w:rsidRDefault="008F3739" w:rsidP="00997990">
      <w:pPr>
        <w:pStyle w:val="Prrafodelista"/>
        <w:numPr>
          <w:ilvl w:val="0"/>
          <w:numId w:val="33"/>
        </w:numPr>
      </w:pPr>
      <w:r w:rsidRPr="00997990">
        <w:t>El Coordinador debe realizar el seguimiento sobre la evolución del lesionado.</w:t>
      </w:r>
    </w:p>
    <w:p w14:paraId="1444C31B" w14:textId="77777777" w:rsidR="00997990" w:rsidRPr="00997990" w:rsidRDefault="0017260F" w:rsidP="00997990">
      <w:pPr>
        <w:pStyle w:val="Prrafodelista"/>
        <w:numPr>
          <w:ilvl w:val="0"/>
          <w:numId w:val="33"/>
        </w:numPr>
      </w:pPr>
      <w:r w:rsidRPr="00997990">
        <w:t>Tenga a la mano los teléfonos de los Bomberos, Cruz Roja y Brigadas de Rescate.</w:t>
      </w:r>
    </w:p>
    <w:p w14:paraId="2CFDA92B" w14:textId="77777777" w:rsidR="002350E8" w:rsidRDefault="002350E8" w:rsidP="00997990">
      <w:pPr>
        <w:pStyle w:val="Prrafodelista"/>
        <w:numPr>
          <w:ilvl w:val="0"/>
          <w:numId w:val="33"/>
        </w:numPr>
      </w:pPr>
      <w:r w:rsidRPr="00997990">
        <w:t>El Coordinador debe realizar el seguimiento sobre la evolución del lesionado.</w:t>
      </w:r>
    </w:p>
    <w:p w14:paraId="1A4F9F9B" w14:textId="77777777" w:rsidR="00072BAE" w:rsidRDefault="00072BAE" w:rsidP="00072BAE"/>
    <w:p w14:paraId="7BAAADA2" w14:textId="77777777" w:rsidR="00072BAE" w:rsidRPr="003C4DEE" w:rsidRDefault="00072BAE" w:rsidP="00072BAE">
      <w:pPr>
        <w:pStyle w:val="Ttulo1"/>
        <w:keepLines w:val="0"/>
        <w:numPr>
          <w:ilvl w:val="0"/>
          <w:numId w:val="36"/>
        </w:numPr>
        <w:autoSpaceDE w:val="0"/>
        <w:autoSpaceDN w:val="0"/>
        <w:adjustRightInd w:val="0"/>
        <w:spacing w:before="0"/>
      </w:pPr>
      <w:r w:rsidRPr="003C4DEE">
        <w:t>REFERENCIAS</w:t>
      </w:r>
    </w:p>
    <w:p w14:paraId="5DD4261F" w14:textId="77777777" w:rsidR="00072BAE" w:rsidRDefault="00072BAE" w:rsidP="00072BAE">
      <w:pPr>
        <w:rPr>
          <w:rFonts w:cs="Arial"/>
          <w:noProof/>
          <w:szCs w:val="20"/>
        </w:rPr>
      </w:pPr>
    </w:p>
    <w:p w14:paraId="2EC76049" w14:textId="77777777" w:rsidR="00072BAE" w:rsidRDefault="00072BAE" w:rsidP="00072BAE">
      <w:pPr>
        <w:rPr>
          <w:rFonts w:cs="Arial"/>
          <w:noProof/>
          <w:szCs w:val="20"/>
        </w:rPr>
      </w:pPr>
      <w:r>
        <w:rPr>
          <w:rFonts w:cs="Arial"/>
          <w:noProof/>
          <w:szCs w:val="20"/>
        </w:rPr>
        <w:t>Reglamento Federal de Seguridad y Salud en el Trabajo</w:t>
      </w:r>
    </w:p>
    <w:p w14:paraId="31C58F03" w14:textId="77777777" w:rsidR="00072BAE" w:rsidRDefault="00072BAE" w:rsidP="00072BAE">
      <w:pPr>
        <w:rPr>
          <w:rFonts w:cs="Arial"/>
          <w:noProof/>
          <w:szCs w:val="20"/>
        </w:rPr>
      </w:pPr>
      <w:r w:rsidRPr="00580C54">
        <w:rPr>
          <w:rFonts w:cs="Arial"/>
          <w:noProof/>
          <w:szCs w:val="20"/>
        </w:rPr>
        <w:t>NOM-00</w:t>
      </w:r>
      <w:r>
        <w:rPr>
          <w:rFonts w:cs="Arial"/>
          <w:noProof/>
          <w:szCs w:val="20"/>
        </w:rPr>
        <w:t>2-STPS-2010</w:t>
      </w:r>
      <w:r w:rsidRPr="00580C54">
        <w:rPr>
          <w:rFonts w:cs="Arial"/>
          <w:noProof/>
          <w:szCs w:val="20"/>
        </w:rPr>
        <w:t xml:space="preserve">, </w:t>
      </w:r>
      <w:r>
        <w:t>Condiciones de seguridad-Prevención y protección contra incendios en los centros de trabajo.</w:t>
      </w:r>
    </w:p>
    <w:p w14:paraId="030C2C4D" w14:textId="77777777" w:rsidR="00072BAE" w:rsidRDefault="00072BAE" w:rsidP="00072BAE">
      <w:pPr>
        <w:rPr>
          <w:rFonts w:cs="Arial"/>
          <w:noProof/>
          <w:szCs w:val="20"/>
        </w:rPr>
      </w:pPr>
    </w:p>
    <w:p w14:paraId="050C4105" w14:textId="77777777" w:rsidR="00072BAE" w:rsidRPr="003C4DEE" w:rsidRDefault="00072BAE" w:rsidP="00072BAE">
      <w:pPr>
        <w:pStyle w:val="Ttulo1"/>
        <w:keepLines w:val="0"/>
        <w:numPr>
          <w:ilvl w:val="0"/>
          <w:numId w:val="36"/>
        </w:numPr>
        <w:autoSpaceDE w:val="0"/>
        <w:autoSpaceDN w:val="0"/>
        <w:adjustRightInd w:val="0"/>
        <w:spacing w:before="0"/>
      </w:pPr>
      <w:r w:rsidRPr="003C4DEE">
        <w:t>FORMATOS RELACIONADOS Y/O APLICABLES</w:t>
      </w:r>
    </w:p>
    <w:p w14:paraId="42271564" w14:textId="77777777" w:rsidR="00072BAE" w:rsidRDefault="00072BAE" w:rsidP="00072BAE"/>
    <w:p w14:paraId="706C6D1D" w14:textId="77777777" w:rsidR="00253EB0" w:rsidRPr="00997990" w:rsidRDefault="00253EB0" w:rsidP="00072BAE">
      <w:r>
        <w:t>N/A</w:t>
      </w:r>
    </w:p>
    <w:sectPr w:rsidR="00253EB0" w:rsidRPr="00997990" w:rsidSect="00DC72E8">
      <w:head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A0DA4" w14:textId="77777777" w:rsidR="00732073" w:rsidRDefault="00732073" w:rsidP="00D76245">
      <w:r>
        <w:separator/>
      </w:r>
    </w:p>
  </w:endnote>
  <w:endnote w:type="continuationSeparator" w:id="0">
    <w:p w14:paraId="2A6608C3" w14:textId="77777777" w:rsidR="00732073" w:rsidRDefault="00732073" w:rsidP="00D762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CBADFC" w14:textId="77777777" w:rsidR="00732073" w:rsidRDefault="00732073" w:rsidP="00D76245">
      <w:r>
        <w:separator/>
      </w:r>
    </w:p>
  </w:footnote>
  <w:footnote w:type="continuationSeparator" w:id="0">
    <w:p w14:paraId="313A139B" w14:textId="77777777" w:rsidR="00732073" w:rsidRDefault="00732073" w:rsidP="00D762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20"/>
      <w:gridCol w:w="3245"/>
    </w:tblGrid>
    <w:tr w:rsidR="008549C8" w:rsidRPr="00D76245" w14:paraId="66EA2B99" w14:textId="77777777" w:rsidTr="008549C8">
      <w:trPr>
        <w:cantSplit/>
        <w:trHeight w:val="523"/>
      </w:trPr>
      <w:tc>
        <w:tcPr>
          <w:tcW w:w="5920" w:type="dxa"/>
          <w:vMerge w:val="restart"/>
          <w:vAlign w:val="center"/>
        </w:tcPr>
        <w:p w14:paraId="658C8DD8" w14:textId="366D8859" w:rsidR="008549C8" w:rsidRPr="00D76245" w:rsidRDefault="008549C8" w:rsidP="005E7615">
          <w:pPr>
            <w:tabs>
              <w:tab w:val="center" w:pos="4419"/>
              <w:tab w:val="right" w:pos="8838"/>
            </w:tabs>
            <w:jc w:val="center"/>
            <w:rPr>
              <w:rFonts w:cs="Arial"/>
              <w:b/>
              <w:bCs/>
              <w:lang w:val="es-ES_tradnl" w:eastAsia="es-MX"/>
            </w:rPr>
          </w:pPr>
          <w:r>
            <w:rPr>
              <w:rFonts w:cs="Arial"/>
              <w:b/>
              <w:bCs/>
              <w:sz w:val="24"/>
              <w:lang w:eastAsia="es-MX"/>
            </w:rPr>
            <w:t>Manual de Seguridad para la Prevención y Protección de Incendios</w:t>
          </w:r>
        </w:p>
      </w:tc>
      <w:tc>
        <w:tcPr>
          <w:tcW w:w="3245" w:type="dxa"/>
          <w:vAlign w:val="center"/>
        </w:tcPr>
        <w:p w14:paraId="5C2A8982" w14:textId="426BA959" w:rsidR="008549C8" w:rsidRPr="00D76245" w:rsidRDefault="008549C8" w:rsidP="005E7615">
          <w:pPr>
            <w:tabs>
              <w:tab w:val="center" w:pos="4419"/>
              <w:tab w:val="right" w:pos="8838"/>
            </w:tabs>
            <w:jc w:val="center"/>
            <w:rPr>
              <w:rFonts w:cs="Arial"/>
              <w:b/>
              <w:szCs w:val="22"/>
              <w:lang w:val="es-MX" w:eastAsia="es-MX"/>
            </w:rPr>
          </w:pPr>
          <w:r>
            <w:rPr>
              <w:rFonts w:cs="Arial"/>
              <w:b/>
              <w:szCs w:val="22"/>
              <w:lang w:val="es-MX" w:eastAsia="es-MX"/>
            </w:rPr>
            <w:t>P03 Rev. 0</w:t>
          </w:r>
          <w:r w:rsidR="003D5E63">
            <w:rPr>
              <w:rFonts w:cs="Arial"/>
              <w:b/>
              <w:szCs w:val="22"/>
              <w:lang w:val="es-MX" w:eastAsia="es-MX"/>
            </w:rPr>
            <w:t>0</w:t>
          </w:r>
        </w:p>
      </w:tc>
    </w:tr>
    <w:tr w:rsidR="008549C8" w:rsidRPr="00D76245" w14:paraId="479549EC" w14:textId="77777777" w:rsidTr="008549C8">
      <w:tblPrEx>
        <w:tblCellMar>
          <w:left w:w="108" w:type="dxa"/>
          <w:right w:w="108" w:type="dxa"/>
        </w:tblCellMar>
      </w:tblPrEx>
      <w:trPr>
        <w:cantSplit/>
        <w:trHeight w:val="124"/>
      </w:trPr>
      <w:tc>
        <w:tcPr>
          <w:tcW w:w="5920" w:type="dxa"/>
          <w:vMerge/>
          <w:vAlign w:val="center"/>
        </w:tcPr>
        <w:p w14:paraId="0CED5BA4" w14:textId="77777777" w:rsidR="008549C8" w:rsidRPr="00D76245" w:rsidRDefault="008549C8" w:rsidP="005E7615">
          <w:pPr>
            <w:tabs>
              <w:tab w:val="center" w:pos="4419"/>
              <w:tab w:val="right" w:pos="8838"/>
            </w:tabs>
            <w:jc w:val="center"/>
            <w:rPr>
              <w:rFonts w:cs="Arial"/>
              <w:szCs w:val="22"/>
              <w:lang w:val="es-ES_tradnl" w:eastAsia="es-MX"/>
            </w:rPr>
          </w:pPr>
        </w:p>
      </w:tc>
      <w:tc>
        <w:tcPr>
          <w:tcW w:w="3245" w:type="dxa"/>
        </w:tcPr>
        <w:p w14:paraId="08E15562" w14:textId="77777777" w:rsidR="008549C8" w:rsidRPr="00D76245" w:rsidRDefault="008549C8" w:rsidP="005E7615">
          <w:pPr>
            <w:tabs>
              <w:tab w:val="center" w:pos="4419"/>
              <w:tab w:val="right" w:pos="8838"/>
            </w:tabs>
            <w:jc w:val="center"/>
            <w:rPr>
              <w:rFonts w:cs="Arial"/>
              <w:szCs w:val="22"/>
              <w:lang w:val="es-ES_tradnl" w:eastAsia="es-MX"/>
            </w:rPr>
          </w:pPr>
          <w:r w:rsidRPr="00D76245">
            <w:rPr>
              <w:rFonts w:cs="Arial"/>
              <w:szCs w:val="22"/>
              <w:lang w:val="es-MX" w:eastAsia="es-MX"/>
            </w:rPr>
            <w:t>Página</w:t>
          </w:r>
          <w:r w:rsidRPr="00D76245">
            <w:rPr>
              <w:rFonts w:cs="Arial"/>
              <w:szCs w:val="22"/>
              <w:lang w:val="es-ES_tradnl" w:eastAsia="es-MX"/>
            </w:rPr>
            <w:t xml:space="preserve"> </w:t>
          </w:r>
          <w:r w:rsidRPr="00D76245">
            <w:rPr>
              <w:rFonts w:cs="Arial"/>
              <w:b/>
              <w:bCs/>
              <w:szCs w:val="22"/>
              <w:lang w:val="es-ES_tradnl" w:eastAsia="es-MX"/>
            </w:rPr>
            <w:fldChar w:fldCharType="begin"/>
          </w:r>
          <w:r w:rsidRPr="00D76245">
            <w:rPr>
              <w:rFonts w:cs="Arial"/>
              <w:b/>
              <w:bCs/>
              <w:szCs w:val="22"/>
              <w:lang w:val="es-ES_tradnl" w:eastAsia="es-MX"/>
            </w:rPr>
            <w:instrText xml:space="preserve"> PAGE  \* Arabic  \* MERGEFORMAT </w:instrText>
          </w:r>
          <w:r w:rsidRPr="00D76245">
            <w:rPr>
              <w:rFonts w:cs="Arial"/>
              <w:b/>
              <w:bCs/>
              <w:szCs w:val="22"/>
              <w:lang w:val="es-ES_tradnl" w:eastAsia="es-MX"/>
            </w:rPr>
            <w:fldChar w:fldCharType="separate"/>
          </w:r>
          <w:r w:rsidRPr="007A3F6C">
            <w:rPr>
              <w:rFonts w:cs="Arial"/>
              <w:b/>
              <w:bCs/>
              <w:noProof/>
              <w:sz w:val="22"/>
              <w:szCs w:val="22"/>
              <w:lang w:val="es-ES_tradnl" w:eastAsia="es-MX"/>
            </w:rPr>
            <w:t>7</w:t>
          </w:r>
          <w:r w:rsidRPr="00D76245">
            <w:rPr>
              <w:rFonts w:cs="Arial"/>
              <w:b/>
              <w:bCs/>
              <w:szCs w:val="22"/>
              <w:lang w:val="es-ES_tradnl" w:eastAsia="es-MX"/>
            </w:rPr>
            <w:fldChar w:fldCharType="end"/>
          </w:r>
          <w:r w:rsidRPr="00D76245">
            <w:rPr>
              <w:rFonts w:cs="Arial"/>
              <w:szCs w:val="22"/>
              <w:lang w:val="es-ES_tradnl" w:eastAsia="es-MX"/>
            </w:rPr>
            <w:t xml:space="preserve"> de </w:t>
          </w:r>
          <w:r w:rsidRPr="00D76245">
            <w:rPr>
              <w:rFonts w:cs="Arial"/>
              <w:b/>
              <w:bCs/>
              <w:szCs w:val="22"/>
              <w:lang w:val="es-ES_tradnl" w:eastAsia="es-MX"/>
            </w:rPr>
            <w:fldChar w:fldCharType="begin"/>
          </w:r>
          <w:r w:rsidRPr="00D76245">
            <w:rPr>
              <w:rFonts w:cs="Arial"/>
              <w:b/>
              <w:bCs/>
              <w:szCs w:val="22"/>
              <w:lang w:val="es-ES_tradnl" w:eastAsia="es-MX"/>
            </w:rPr>
            <w:instrText xml:space="preserve"> NUMPAGES  \* Arabic  \* MERGEFORMAT </w:instrText>
          </w:r>
          <w:r w:rsidRPr="00D76245">
            <w:rPr>
              <w:rFonts w:cs="Arial"/>
              <w:b/>
              <w:bCs/>
              <w:szCs w:val="22"/>
              <w:lang w:val="es-ES_tradnl" w:eastAsia="es-MX"/>
            </w:rPr>
            <w:fldChar w:fldCharType="separate"/>
          </w:r>
          <w:r w:rsidRPr="007A3F6C">
            <w:rPr>
              <w:rFonts w:cs="Arial"/>
              <w:b/>
              <w:bCs/>
              <w:noProof/>
              <w:sz w:val="22"/>
              <w:szCs w:val="22"/>
              <w:lang w:val="es-ES_tradnl" w:eastAsia="es-MX"/>
            </w:rPr>
            <w:t>7</w:t>
          </w:r>
          <w:r w:rsidRPr="00D76245">
            <w:rPr>
              <w:rFonts w:cs="Arial"/>
              <w:b/>
              <w:bCs/>
              <w:szCs w:val="22"/>
              <w:lang w:val="es-ES_tradnl" w:eastAsia="es-MX"/>
            </w:rPr>
            <w:fldChar w:fldCharType="end"/>
          </w:r>
        </w:p>
      </w:tc>
    </w:tr>
  </w:tbl>
  <w:p w14:paraId="4541BADA" w14:textId="77777777" w:rsidR="00D76245" w:rsidRDefault="00D7624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3E92FBC"/>
    <w:multiLevelType w:val="hybridMultilevel"/>
    <w:tmpl w:val="FFC0F8DA"/>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15:restartNumberingAfterBreak="0">
    <w:nsid w:val="0B296671"/>
    <w:multiLevelType w:val="hybridMultilevel"/>
    <w:tmpl w:val="A450FDCC"/>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 w15:restartNumberingAfterBreak="0">
    <w:nsid w:val="0D510A0A"/>
    <w:multiLevelType w:val="hybridMultilevel"/>
    <w:tmpl w:val="9C2A726C"/>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10111E9C"/>
    <w:multiLevelType w:val="multilevel"/>
    <w:tmpl w:val="E3CC8DD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34978DB"/>
    <w:multiLevelType w:val="hybridMultilevel"/>
    <w:tmpl w:val="6DB4ECF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138041F7"/>
    <w:multiLevelType w:val="multilevel"/>
    <w:tmpl w:val="35AEB5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68B0CC6"/>
    <w:multiLevelType w:val="multilevel"/>
    <w:tmpl w:val="5B9834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7734D66"/>
    <w:multiLevelType w:val="multilevel"/>
    <w:tmpl w:val="F4A4E8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8FE0938"/>
    <w:multiLevelType w:val="hybridMultilevel"/>
    <w:tmpl w:val="FB4668CA"/>
    <w:lvl w:ilvl="0" w:tplc="A77E19DC">
      <w:start w:val="1"/>
      <w:numFmt w:val="bullet"/>
      <w:lvlText w:val=""/>
      <w:lvlJc w:val="left"/>
      <w:pPr>
        <w:ind w:left="644" w:hanging="360"/>
      </w:pPr>
      <w:rPr>
        <w:rFonts w:ascii="Symbol" w:hAnsi="Symbol" w:hint="default"/>
        <w:lang w:val="es-ES"/>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0" w15:restartNumberingAfterBreak="0">
    <w:nsid w:val="1B1E0CF9"/>
    <w:multiLevelType w:val="hybridMultilevel"/>
    <w:tmpl w:val="5FC6A2D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D9D3A2B"/>
    <w:multiLevelType w:val="hybridMultilevel"/>
    <w:tmpl w:val="D424EB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1E7B4F"/>
    <w:multiLevelType w:val="hybridMultilevel"/>
    <w:tmpl w:val="C40A7090"/>
    <w:lvl w:ilvl="0" w:tplc="21E0F964">
      <w:start w:val="1"/>
      <w:numFmt w:val="lowerLetter"/>
      <w:lvlText w:val="%1)"/>
      <w:lvlJc w:val="left"/>
      <w:pPr>
        <w:ind w:left="720" w:hanging="360"/>
      </w:pPr>
      <w:rPr>
        <w:rFonts w:ascii="Arial" w:eastAsia="Times New Roman" w:hAnsi="Arial" w:cs="Times New Roman"/>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39D709B"/>
    <w:multiLevelType w:val="hybridMultilevel"/>
    <w:tmpl w:val="95ECF900"/>
    <w:lvl w:ilvl="0" w:tplc="21E0F964">
      <w:start w:val="1"/>
      <w:numFmt w:val="lowerLetter"/>
      <w:lvlText w:val="%1)"/>
      <w:lvlJc w:val="left"/>
      <w:pPr>
        <w:ind w:left="1440" w:hanging="360"/>
      </w:pPr>
      <w:rPr>
        <w:rFonts w:ascii="Arial" w:eastAsia="Times New Roman" w:hAnsi="Arial" w:cs="Times New Roman"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15:restartNumberingAfterBreak="0">
    <w:nsid w:val="25196B20"/>
    <w:multiLevelType w:val="hybridMultilevel"/>
    <w:tmpl w:val="F2704A00"/>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26780684"/>
    <w:multiLevelType w:val="multilevel"/>
    <w:tmpl w:val="6CDA5C7E"/>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27C571D6"/>
    <w:multiLevelType w:val="hybridMultilevel"/>
    <w:tmpl w:val="C404535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28502F6B"/>
    <w:multiLevelType w:val="hybridMultilevel"/>
    <w:tmpl w:val="FFBC8DEC"/>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C8357AF"/>
    <w:multiLevelType w:val="hybridMultilevel"/>
    <w:tmpl w:val="28ACBC4E"/>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2EBA5D15"/>
    <w:multiLevelType w:val="multilevel"/>
    <w:tmpl w:val="35AEB5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F3A7536"/>
    <w:multiLevelType w:val="hybridMultilevel"/>
    <w:tmpl w:val="AF803010"/>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2F842A1D"/>
    <w:multiLevelType w:val="hybridMultilevel"/>
    <w:tmpl w:val="869C7BDC"/>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2" w15:restartNumberingAfterBreak="0">
    <w:nsid w:val="2F975EFE"/>
    <w:multiLevelType w:val="multilevel"/>
    <w:tmpl w:val="0E66E4F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0BD0AFE"/>
    <w:multiLevelType w:val="hybridMultilevel"/>
    <w:tmpl w:val="34F636EE"/>
    <w:lvl w:ilvl="0" w:tplc="8DE6586A">
      <w:start w:val="5"/>
      <w:numFmt w:val="bullet"/>
      <w:lvlText w:val="-"/>
      <w:lvlJc w:val="left"/>
      <w:pPr>
        <w:ind w:left="720" w:hanging="360"/>
      </w:pPr>
      <w:rPr>
        <w:rFonts w:ascii="Arial" w:eastAsia="Times New Roman"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1280BBE"/>
    <w:multiLevelType w:val="multilevel"/>
    <w:tmpl w:val="51FA77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AF34D14"/>
    <w:multiLevelType w:val="hybridMultilevel"/>
    <w:tmpl w:val="20F82F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B6B3B5F"/>
    <w:multiLevelType w:val="hybridMultilevel"/>
    <w:tmpl w:val="CB8098D4"/>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15:restartNumberingAfterBreak="0">
    <w:nsid w:val="3D0C3837"/>
    <w:multiLevelType w:val="multilevel"/>
    <w:tmpl w:val="CB2E1B78"/>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3DB20AC3"/>
    <w:multiLevelType w:val="hybridMultilevel"/>
    <w:tmpl w:val="F4D059E2"/>
    <w:lvl w:ilvl="0" w:tplc="21E0F964">
      <w:start w:val="1"/>
      <w:numFmt w:val="lowerLetter"/>
      <w:lvlText w:val="%1)"/>
      <w:lvlJc w:val="left"/>
      <w:pPr>
        <w:ind w:left="1440" w:hanging="360"/>
      </w:pPr>
      <w:rPr>
        <w:rFonts w:ascii="Arial" w:eastAsia="Times New Roman" w:hAnsi="Arial" w:cs="Times New Roman"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9" w15:restartNumberingAfterBreak="0">
    <w:nsid w:val="4123308F"/>
    <w:multiLevelType w:val="hybridMultilevel"/>
    <w:tmpl w:val="1C18130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 w15:restartNumberingAfterBreak="0">
    <w:nsid w:val="42E17B27"/>
    <w:multiLevelType w:val="hybridMultilevel"/>
    <w:tmpl w:val="94A62E68"/>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31" w15:restartNumberingAfterBreak="0">
    <w:nsid w:val="49D123BF"/>
    <w:multiLevelType w:val="hybridMultilevel"/>
    <w:tmpl w:val="1EE46BDC"/>
    <w:lvl w:ilvl="0" w:tplc="080A000D">
      <w:start w:val="1"/>
      <w:numFmt w:val="bullet"/>
      <w:lvlText w:val=""/>
      <w:lvlJc w:val="left"/>
      <w:pPr>
        <w:ind w:left="786"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4A53054C"/>
    <w:multiLevelType w:val="hybridMultilevel"/>
    <w:tmpl w:val="BE647B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FBF05D1"/>
    <w:multiLevelType w:val="multilevel"/>
    <w:tmpl w:val="8EA02694"/>
    <w:lvl w:ilvl="0">
      <w:start w:val="1"/>
      <w:numFmt w:val="decimal"/>
      <w:lvlText w:val="%1."/>
      <w:lvlJc w:val="left"/>
      <w:pPr>
        <w:ind w:left="502"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4145779"/>
    <w:multiLevelType w:val="hybridMultilevel"/>
    <w:tmpl w:val="F9AE1056"/>
    <w:lvl w:ilvl="0" w:tplc="21E0F964">
      <w:start w:val="1"/>
      <w:numFmt w:val="lowerLetter"/>
      <w:lvlText w:val="%1)"/>
      <w:lvlJc w:val="left"/>
      <w:pPr>
        <w:ind w:left="644" w:hanging="360"/>
      </w:pPr>
      <w:rPr>
        <w:rFonts w:ascii="Arial" w:eastAsia="Times New Roman" w:hAnsi="Arial" w:cs="Times New Roman" w:hint="default"/>
        <w:lang w:val="es-ES"/>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35" w15:restartNumberingAfterBreak="0">
    <w:nsid w:val="55893A70"/>
    <w:multiLevelType w:val="hybridMultilevel"/>
    <w:tmpl w:val="2910AFC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63E48D4"/>
    <w:multiLevelType w:val="hybridMultilevel"/>
    <w:tmpl w:val="3ED836E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7" w15:restartNumberingAfterBreak="0">
    <w:nsid w:val="58F04110"/>
    <w:multiLevelType w:val="hybridMultilevel"/>
    <w:tmpl w:val="6448A6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E507589"/>
    <w:multiLevelType w:val="multilevel"/>
    <w:tmpl w:val="BAB2F954"/>
    <w:lvl w:ilvl="0">
      <w:start w:val="1"/>
      <w:numFmt w:val="lowerLetter"/>
      <w:lvlText w:val="%1)"/>
      <w:lvlJc w:val="left"/>
      <w:pPr>
        <w:ind w:left="720" w:hanging="360"/>
      </w:pPr>
      <w:rPr>
        <w:rFonts w:ascii="Arial" w:eastAsia="Times New Roman" w:hAnsi="Arial"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619E40A1"/>
    <w:multiLevelType w:val="hybridMultilevel"/>
    <w:tmpl w:val="4BF8D8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692D2D51"/>
    <w:multiLevelType w:val="hybridMultilevel"/>
    <w:tmpl w:val="6ECAB4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14F3A8F"/>
    <w:multiLevelType w:val="hybridMultilevel"/>
    <w:tmpl w:val="76BA625A"/>
    <w:lvl w:ilvl="0" w:tplc="080A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2" w15:restartNumberingAfterBreak="0">
    <w:nsid w:val="71755974"/>
    <w:multiLevelType w:val="hybridMultilevel"/>
    <w:tmpl w:val="EDAC826C"/>
    <w:lvl w:ilvl="0" w:tplc="21E0F964">
      <w:start w:val="1"/>
      <w:numFmt w:val="lowerLetter"/>
      <w:lvlText w:val="%1)"/>
      <w:lvlJc w:val="left"/>
      <w:pPr>
        <w:ind w:left="1440" w:hanging="360"/>
      </w:pPr>
      <w:rPr>
        <w:rFonts w:ascii="Arial" w:eastAsia="Times New Roman" w:hAnsi="Arial" w:cs="Times New Roman"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3" w15:restartNumberingAfterBreak="0">
    <w:nsid w:val="745000F3"/>
    <w:multiLevelType w:val="multilevel"/>
    <w:tmpl w:val="530A02B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5697EB2"/>
    <w:multiLevelType w:val="multilevel"/>
    <w:tmpl w:val="35AEB5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75EB17F3"/>
    <w:multiLevelType w:val="hybridMultilevel"/>
    <w:tmpl w:val="EC028B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1"/>
  </w:num>
  <w:num w:numId="3">
    <w:abstractNumId w:val="30"/>
  </w:num>
  <w:num w:numId="4">
    <w:abstractNumId w:val="37"/>
  </w:num>
  <w:num w:numId="5">
    <w:abstractNumId w:val="40"/>
  </w:num>
  <w:num w:numId="6">
    <w:abstractNumId w:val="11"/>
  </w:num>
  <w:num w:numId="7">
    <w:abstractNumId w:val="32"/>
  </w:num>
  <w:num w:numId="8">
    <w:abstractNumId w:val="41"/>
  </w:num>
  <w:num w:numId="9">
    <w:abstractNumId w:val="35"/>
  </w:num>
  <w:num w:numId="10">
    <w:abstractNumId w:val="8"/>
  </w:num>
  <w:num w:numId="11">
    <w:abstractNumId w:val="22"/>
  </w:num>
  <w:num w:numId="12">
    <w:abstractNumId w:val="43"/>
  </w:num>
  <w:num w:numId="13">
    <w:abstractNumId w:val="24"/>
  </w:num>
  <w:num w:numId="14">
    <w:abstractNumId w:val="7"/>
  </w:num>
  <w:num w:numId="15">
    <w:abstractNumId w:val="33"/>
  </w:num>
  <w:num w:numId="16">
    <w:abstractNumId w:val="27"/>
  </w:num>
  <w:num w:numId="17">
    <w:abstractNumId w:val="15"/>
  </w:num>
  <w:num w:numId="18">
    <w:abstractNumId w:val="25"/>
  </w:num>
  <w:num w:numId="19">
    <w:abstractNumId w:val="12"/>
  </w:num>
  <w:num w:numId="20">
    <w:abstractNumId w:val="39"/>
  </w:num>
  <w:num w:numId="21">
    <w:abstractNumId w:val="5"/>
  </w:num>
  <w:num w:numId="22">
    <w:abstractNumId w:val="45"/>
  </w:num>
  <w:num w:numId="23">
    <w:abstractNumId w:val="36"/>
  </w:num>
  <w:num w:numId="24">
    <w:abstractNumId w:val="9"/>
  </w:num>
  <w:num w:numId="25">
    <w:abstractNumId w:val="16"/>
  </w:num>
  <w:num w:numId="26">
    <w:abstractNumId w:val="29"/>
  </w:num>
  <w:num w:numId="27">
    <w:abstractNumId w:val="18"/>
  </w:num>
  <w:num w:numId="28">
    <w:abstractNumId w:val="20"/>
  </w:num>
  <w:num w:numId="29">
    <w:abstractNumId w:val="14"/>
  </w:num>
  <w:num w:numId="30">
    <w:abstractNumId w:val="26"/>
  </w:num>
  <w:num w:numId="31">
    <w:abstractNumId w:val="1"/>
  </w:num>
  <w:num w:numId="32">
    <w:abstractNumId w:val="21"/>
  </w:num>
  <w:num w:numId="33">
    <w:abstractNumId w:val="3"/>
  </w:num>
  <w:num w:numId="34">
    <w:abstractNumId w:val="19"/>
  </w:num>
  <w:num w:numId="35">
    <w:abstractNumId w:val="44"/>
  </w:num>
  <w:num w:numId="36">
    <w:abstractNumId w:val="0"/>
    <w:lvlOverride w:ilvl="0">
      <w:startOverride w:val="6"/>
    </w:lvlOverride>
  </w:num>
  <w:num w:numId="37">
    <w:abstractNumId w:val="23"/>
  </w:num>
  <w:num w:numId="38">
    <w:abstractNumId w:val="17"/>
  </w:num>
  <w:num w:numId="39">
    <w:abstractNumId w:val="10"/>
  </w:num>
  <w:num w:numId="40">
    <w:abstractNumId w:val="6"/>
  </w:num>
  <w:num w:numId="41">
    <w:abstractNumId w:val="38"/>
  </w:num>
  <w:num w:numId="42">
    <w:abstractNumId w:val="4"/>
  </w:num>
  <w:num w:numId="43">
    <w:abstractNumId w:val="13"/>
  </w:num>
  <w:num w:numId="44">
    <w:abstractNumId w:val="34"/>
  </w:num>
  <w:num w:numId="45">
    <w:abstractNumId w:val="42"/>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2399"/>
    <w:rsid w:val="00026E17"/>
    <w:rsid w:val="000351AD"/>
    <w:rsid w:val="00036312"/>
    <w:rsid w:val="000552B7"/>
    <w:rsid w:val="00072BAE"/>
    <w:rsid w:val="00086737"/>
    <w:rsid w:val="00087217"/>
    <w:rsid w:val="0009530B"/>
    <w:rsid w:val="000A3CC9"/>
    <w:rsid w:val="000A7C39"/>
    <w:rsid w:val="000F6136"/>
    <w:rsid w:val="00102399"/>
    <w:rsid w:val="001032B5"/>
    <w:rsid w:val="00106063"/>
    <w:rsid w:val="0011127C"/>
    <w:rsid w:val="0012682D"/>
    <w:rsid w:val="00143AF4"/>
    <w:rsid w:val="0015150C"/>
    <w:rsid w:val="00164ED0"/>
    <w:rsid w:val="0017260F"/>
    <w:rsid w:val="001C5B02"/>
    <w:rsid w:val="001E6DA5"/>
    <w:rsid w:val="002018A5"/>
    <w:rsid w:val="00231249"/>
    <w:rsid w:val="002350E8"/>
    <w:rsid w:val="0023523D"/>
    <w:rsid w:val="00236E2A"/>
    <w:rsid w:val="0024473F"/>
    <w:rsid w:val="002460A5"/>
    <w:rsid w:val="00253EB0"/>
    <w:rsid w:val="00255AEB"/>
    <w:rsid w:val="002C62EC"/>
    <w:rsid w:val="002F4A6B"/>
    <w:rsid w:val="00343DFC"/>
    <w:rsid w:val="0036635F"/>
    <w:rsid w:val="00383A65"/>
    <w:rsid w:val="003C21B7"/>
    <w:rsid w:val="003C2E3B"/>
    <w:rsid w:val="003D0EBF"/>
    <w:rsid w:val="003D5E63"/>
    <w:rsid w:val="003D7841"/>
    <w:rsid w:val="00421128"/>
    <w:rsid w:val="00435530"/>
    <w:rsid w:val="00442115"/>
    <w:rsid w:val="004471C1"/>
    <w:rsid w:val="00482FA9"/>
    <w:rsid w:val="004935DE"/>
    <w:rsid w:val="00494DDD"/>
    <w:rsid w:val="004C31F8"/>
    <w:rsid w:val="004D344C"/>
    <w:rsid w:val="004F4FB7"/>
    <w:rsid w:val="00542713"/>
    <w:rsid w:val="0054331D"/>
    <w:rsid w:val="0055729C"/>
    <w:rsid w:val="00586B86"/>
    <w:rsid w:val="005A439A"/>
    <w:rsid w:val="005C556C"/>
    <w:rsid w:val="005E7615"/>
    <w:rsid w:val="005F2092"/>
    <w:rsid w:val="005F2C01"/>
    <w:rsid w:val="005F2CAE"/>
    <w:rsid w:val="005F57BC"/>
    <w:rsid w:val="00621B9F"/>
    <w:rsid w:val="00625A14"/>
    <w:rsid w:val="0064464E"/>
    <w:rsid w:val="00664994"/>
    <w:rsid w:val="006B6B55"/>
    <w:rsid w:val="006D02EC"/>
    <w:rsid w:val="006D76D1"/>
    <w:rsid w:val="006E126F"/>
    <w:rsid w:val="006E799F"/>
    <w:rsid w:val="00702C08"/>
    <w:rsid w:val="00732073"/>
    <w:rsid w:val="00734DFA"/>
    <w:rsid w:val="00745DFC"/>
    <w:rsid w:val="0077443D"/>
    <w:rsid w:val="00795C7A"/>
    <w:rsid w:val="007A3F6C"/>
    <w:rsid w:val="007A7D75"/>
    <w:rsid w:val="007C362A"/>
    <w:rsid w:val="007C6F67"/>
    <w:rsid w:val="007D0C71"/>
    <w:rsid w:val="007F23E3"/>
    <w:rsid w:val="0080229E"/>
    <w:rsid w:val="00811305"/>
    <w:rsid w:val="00846241"/>
    <w:rsid w:val="008549C8"/>
    <w:rsid w:val="008616BF"/>
    <w:rsid w:val="00873EB1"/>
    <w:rsid w:val="00883793"/>
    <w:rsid w:val="008901E4"/>
    <w:rsid w:val="008A15B8"/>
    <w:rsid w:val="008E1672"/>
    <w:rsid w:val="008F3739"/>
    <w:rsid w:val="00945684"/>
    <w:rsid w:val="00997990"/>
    <w:rsid w:val="009D28CD"/>
    <w:rsid w:val="009D7F50"/>
    <w:rsid w:val="00A00579"/>
    <w:rsid w:val="00A64053"/>
    <w:rsid w:val="00A844FD"/>
    <w:rsid w:val="00A9388F"/>
    <w:rsid w:val="00AC4821"/>
    <w:rsid w:val="00AD0C5D"/>
    <w:rsid w:val="00AD35E8"/>
    <w:rsid w:val="00AD3ADA"/>
    <w:rsid w:val="00B1104B"/>
    <w:rsid w:val="00B241B5"/>
    <w:rsid w:val="00B26A49"/>
    <w:rsid w:val="00B357A0"/>
    <w:rsid w:val="00B45251"/>
    <w:rsid w:val="00B5306E"/>
    <w:rsid w:val="00B56F2D"/>
    <w:rsid w:val="00B61D4B"/>
    <w:rsid w:val="00B642BA"/>
    <w:rsid w:val="00B716D6"/>
    <w:rsid w:val="00B758C6"/>
    <w:rsid w:val="00B77D7B"/>
    <w:rsid w:val="00BA162E"/>
    <w:rsid w:val="00BA5988"/>
    <w:rsid w:val="00BB1062"/>
    <w:rsid w:val="00BD2D20"/>
    <w:rsid w:val="00BE60CF"/>
    <w:rsid w:val="00C13041"/>
    <w:rsid w:val="00C13E12"/>
    <w:rsid w:val="00C178FA"/>
    <w:rsid w:val="00C61F1E"/>
    <w:rsid w:val="00C74C6D"/>
    <w:rsid w:val="00C93760"/>
    <w:rsid w:val="00CF008A"/>
    <w:rsid w:val="00D220E7"/>
    <w:rsid w:val="00D422DF"/>
    <w:rsid w:val="00D56606"/>
    <w:rsid w:val="00D603D2"/>
    <w:rsid w:val="00D76245"/>
    <w:rsid w:val="00DA3FDA"/>
    <w:rsid w:val="00DC72E8"/>
    <w:rsid w:val="00DD61BB"/>
    <w:rsid w:val="00DF0213"/>
    <w:rsid w:val="00DF69A3"/>
    <w:rsid w:val="00E01B80"/>
    <w:rsid w:val="00E06A83"/>
    <w:rsid w:val="00E324E3"/>
    <w:rsid w:val="00E85A17"/>
    <w:rsid w:val="00E928C7"/>
    <w:rsid w:val="00EB1644"/>
    <w:rsid w:val="00F05735"/>
    <w:rsid w:val="00F064C0"/>
    <w:rsid w:val="00F3013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835F47"/>
  <w15:docId w15:val="{DDD4C551-F157-4566-99E5-BECA835A3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245"/>
    <w:pPr>
      <w:spacing w:after="0" w:line="240" w:lineRule="auto"/>
      <w:jc w:val="both"/>
    </w:pPr>
    <w:rPr>
      <w:rFonts w:ascii="Arial" w:eastAsia="Times New Roman" w:hAnsi="Arial" w:cs="Times New Roman"/>
      <w:sz w:val="20"/>
      <w:szCs w:val="24"/>
      <w:lang w:val="es-ES" w:eastAsia="es-ES"/>
    </w:rPr>
  </w:style>
  <w:style w:type="paragraph" w:styleId="Ttulo1">
    <w:name w:val="heading 1"/>
    <w:basedOn w:val="Normal"/>
    <w:next w:val="Normal"/>
    <w:link w:val="Ttulo1Car"/>
    <w:uiPriority w:val="9"/>
    <w:qFormat/>
    <w:rsid w:val="00D76245"/>
    <w:pPr>
      <w:keepNext/>
      <w:keepLines/>
      <w:spacing w:before="240"/>
      <w:outlineLvl w:val="0"/>
    </w:pPr>
    <w:rPr>
      <w:rFonts w:eastAsiaTheme="majorEastAsia" w:cstheme="majorBidi"/>
      <w:b/>
      <w:sz w:val="24"/>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76245"/>
    <w:pPr>
      <w:spacing w:after="160" w:line="259" w:lineRule="auto"/>
      <w:ind w:left="720"/>
      <w:contextualSpacing/>
    </w:pPr>
    <w:rPr>
      <w:rFonts w:eastAsiaTheme="minorHAnsi" w:cstheme="minorBidi"/>
      <w:szCs w:val="22"/>
      <w:lang w:val="es-MX" w:eastAsia="en-US"/>
    </w:rPr>
  </w:style>
  <w:style w:type="paragraph" w:styleId="Textodeglobo">
    <w:name w:val="Balloon Text"/>
    <w:basedOn w:val="Normal"/>
    <w:link w:val="TextodegloboCar"/>
    <w:uiPriority w:val="99"/>
    <w:semiHidden/>
    <w:unhideWhenUsed/>
    <w:rsid w:val="0066499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64994"/>
    <w:rPr>
      <w:rFonts w:ascii="Segoe UI" w:eastAsia="Times New Roman" w:hAnsi="Segoe UI" w:cs="Segoe UI"/>
      <w:sz w:val="18"/>
      <w:szCs w:val="18"/>
      <w:lang w:val="es-ES" w:eastAsia="es-ES"/>
    </w:rPr>
  </w:style>
  <w:style w:type="paragraph" w:styleId="Encabezado">
    <w:name w:val="header"/>
    <w:basedOn w:val="Normal"/>
    <w:link w:val="EncabezadoCar"/>
    <w:uiPriority w:val="99"/>
    <w:unhideWhenUsed/>
    <w:rsid w:val="00D76245"/>
    <w:pPr>
      <w:tabs>
        <w:tab w:val="center" w:pos="4419"/>
        <w:tab w:val="right" w:pos="8838"/>
      </w:tabs>
    </w:pPr>
  </w:style>
  <w:style w:type="character" w:customStyle="1" w:styleId="EncabezadoCar">
    <w:name w:val="Encabezado Car"/>
    <w:basedOn w:val="Fuentedeprrafopredeter"/>
    <w:link w:val="Encabezado"/>
    <w:uiPriority w:val="99"/>
    <w:rsid w:val="00D76245"/>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D76245"/>
    <w:pPr>
      <w:tabs>
        <w:tab w:val="center" w:pos="4419"/>
        <w:tab w:val="right" w:pos="8838"/>
      </w:tabs>
    </w:pPr>
  </w:style>
  <w:style w:type="character" w:customStyle="1" w:styleId="PiedepginaCar">
    <w:name w:val="Pie de página Car"/>
    <w:basedOn w:val="Fuentedeprrafopredeter"/>
    <w:link w:val="Piedepgina"/>
    <w:uiPriority w:val="99"/>
    <w:rsid w:val="00D76245"/>
    <w:rPr>
      <w:rFonts w:ascii="Times New Roman" w:eastAsia="Times New Roman" w:hAnsi="Times New Roman" w:cs="Times New Roman"/>
      <w:sz w:val="24"/>
      <w:szCs w:val="24"/>
      <w:lang w:val="es-ES" w:eastAsia="es-ES"/>
    </w:rPr>
  </w:style>
  <w:style w:type="character" w:customStyle="1" w:styleId="Ttulo1Car">
    <w:name w:val="Título 1 Car"/>
    <w:basedOn w:val="Fuentedeprrafopredeter"/>
    <w:link w:val="Ttulo1"/>
    <w:uiPriority w:val="9"/>
    <w:rsid w:val="00D76245"/>
    <w:rPr>
      <w:rFonts w:ascii="Arial" w:eastAsiaTheme="majorEastAsia" w:hAnsi="Arial" w:cstheme="majorBidi"/>
      <w:b/>
      <w:sz w:val="24"/>
      <w:szCs w:val="32"/>
      <w:lang w:val="es-ES" w:eastAsia="es-ES"/>
    </w:rPr>
  </w:style>
  <w:style w:type="paragraph" w:styleId="Sinespaciado">
    <w:name w:val="No Spacing"/>
    <w:uiPriority w:val="1"/>
    <w:qFormat/>
    <w:rsid w:val="00D76245"/>
    <w:pPr>
      <w:spacing w:after="0" w:line="240" w:lineRule="auto"/>
      <w:jc w:val="both"/>
    </w:pPr>
    <w:rPr>
      <w:rFonts w:ascii="Arial" w:eastAsia="Times New Roman" w:hAnsi="Arial" w:cs="Times New Roman"/>
      <w:sz w:val="20"/>
      <w:szCs w:val="24"/>
      <w:lang w:val="es-ES" w:eastAsia="es-ES"/>
    </w:rPr>
  </w:style>
  <w:style w:type="paragraph" w:customStyle="1" w:styleId="Body1">
    <w:name w:val="Body 1"/>
    <w:basedOn w:val="Normal"/>
    <w:rsid w:val="00072BAE"/>
    <w:pPr>
      <w:ind w:left="360"/>
    </w:pPr>
    <w:rPr>
      <w:szCs w:val="20"/>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422792ABDF6274AAEE37F1AC33E4823" ma:contentTypeVersion="10" ma:contentTypeDescription="Crear nuevo documento." ma:contentTypeScope="" ma:versionID="efead4b60678062e8751e1765f7e4912">
  <xsd:schema xmlns:xsd="http://www.w3.org/2001/XMLSchema" xmlns:xs="http://www.w3.org/2001/XMLSchema" xmlns:p="http://schemas.microsoft.com/office/2006/metadata/properties" xmlns:ns2="09bf8717-4e98-43db-b5e5-c081df2473c3" xmlns:ns3="8d988486-dc26-415e-a43e-35bb66adf786" targetNamespace="http://schemas.microsoft.com/office/2006/metadata/properties" ma:root="true" ma:fieldsID="6011d946b8105324cc1b4d38cb03c596" ns2:_="" ns3:_="">
    <xsd:import namespace="09bf8717-4e98-43db-b5e5-c081df2473c3"/>
    <xsd:import namespace="8d988486-dc26-415e-a43e-35bb66adf78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bf8717-4e98-43db-b5e5-c081df247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988486-dc26-415e-a43e-35bb66adf786"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789A8C-CBDE-4B07-8451-B150A14A7E6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4F16484-B952-41AA-87EE-4A57F0FFDB36}">
  <ds:schemaRefs>
    <ds:schemaRef ds:uri="http://schemas.microsoft.com/sharepoint/v3/contenttype/forms"/>
  </ds:schemaRefs>
</ds:datastoreItem>
</file>

<file path=customXml/itemProps3.xml><?xml version="1.0" encoding="utf-8"?>
<ds:datastoreItem xmlns:ds="http://schemas.openxmlformats.org/officeDocument/2006/customXml" ds:itemID="{791DD71F-D398-427C-A48C-37CC64F28D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bf8717-4e98-43db-b5e5-c081df2473c3"/>
    <ds:schemaRef ds:uri="8d988486-dc26-415e-a43e-35bb66adf7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Pages>
  <Words>2882</Words>
  <Characters>15854</Characters>
  <Application>Microsoft Office Word</Application>
  <DocSecurity>0</DocSecurity>
  <Lines>132</Lines>
  <Paragraphs>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Quiñones</dc:creator>
  <cp:lastModifiedBy>Martha Herrera Medina</cp:lastModifiedBy>
  <cp:revision>24</cp:revision>
  <cp:lastPrinted>2019-06-07T20:29:00Z</cp:lastPrinted>
  <dcterms:created xsi:type="dcterms:W3CDTF">2017-06-28T00:10:00Z</dcterms:created>
  <dcterms:modified xsi:type="dcterms:W3CDTF">2026-01-10T05:29:00Z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0x0101004422792ABDF6274AAEE37F1AC33E4823</vt:lpwstr>
  </property>
</Properties>
</file>